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5D" w:rsidRDefault="00C93B28" w:rsidP="00B925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3B28">
        <w:rPr>
          <w:rFonts w:ascii="Times New Roman" w:hAnsi="Times New Roman" w:cs="Times New Roman"/>
          <w:b/>
          <w:sz w:val="32"/>
          <w:szCs w:val="32"/>
        </w:rPr>
        <w:t>Анализ деятельности учреждения за 2018 год</w:t>
      </w:r>
    </w:p>
    <w:p w:rsidR="00C93B28" w:rsidRDefault="00C93B28" w:rsidP="00B92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социальный приют» представляет собой стационарное </w:t>
      </w:r>
      <w:r w:rsidR="00F856D7">
        <w:rPr>
          <w:rFonts w:ascii="Times New Roman" w:hAnsi="Times New Roman" w:cs="Times New Roman"/>
          <w:sz w:val="28"/>
          <w:szCs w:val="28"/>
        </w:rPr>
        <w:t>учреждение социального обслуживания, где детям и подросткам оказывается помощь по разрешению их жизненных проблем. Специфика работы приюта состоит в том, что это учреждение временного пребывания детей, которое оказывает помощь несовершеннолетним в возрас</w:t>
      </w:r>
      <w:r w:rsidR="00AE04C4">
        <w:rPr>
          <w:rFonts w:ascii="Times New Roman" w:hAnsi="Times New Roman" w:cs="Times New Roman"/>
          <w:sz w:val="28"/>
          <w:szCs w:val="28"/>
        </w:rPr>
        <w:t>те от 1 года до 18 лет, оставшим</w:t>
      </w:r>
      <w:r w:rsidR="00F856D7">
        <w:rPr>
          <w:rFonts w:ascii="Times New Roman" w:hAnsi="Times New Roman" w:cs="Times New Roman"/>
          <w:sz w:val="28"/>
          <w:szCs w:val="28"/>
        </w:rPr>
        <w:t>ся без</w:t>
      </w:r>
      <w:r w:rsidR="00AE04C4">
        <w:rPr>
          <w:rFonts w:ascii="Times New Roman" w:hAnsi="Times New Roman" w:cs="Times New Roman"/>
          <w:sz w:val="28"/>
          <w:szCs w:val="28"/>
        </w:rPr>
        <w:t xml:space="preserve"> попечения родителей и оказавшим</w:t>
      </w:r>
      <w:r w:rsidR="00F856D7">
        <w:rPr>
          <w:rFonts w:ascii="Times New Roman" w:hAnsi="Times New Roman" w:cs="Times New Roman"/>
          <w:sz w:val="28"/>
          <w:szCs w:val="28"/>
        </w:rPr>
        <w:t>ся в трудной жизненной ситуации.</w:t>
      </w:r>
    </w:p>
    <w:p w:rsidR="00B22DAC" w:rsidRDefault="00B22DAC" w:rsidP="00B92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2015 года ОКУ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социальный приют» выполняет свою деятельность в соответствии с Федеральным законом от 28 декабря 2013 года № 442</w:t>
      </w:r>
      <w:r w:rsidR="00CE2624">
        <w:rPr>
          <w:rFonts w:ascii="Times New Roman" w:hAnsi="Times New Roman" w:cs="Times New Roman"/>
          <w:sz w:val="28"/>
          <w:szCs w:val="28"/>
        </w:rPr>
        <w:t xml:space="preserve"> – ФЗ «Об основах социального обслуживания граждан в Российской Федерации».</w:t>
      </w:r>
    </w:p>
    <w:p w:rsidR="00CE2624" w:rsidRDefault="00CE2624" w:rsidP="00B92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услуги предоставляются на основании договора, заключаемого между поставщиком социальных услуг и гражданином, либо его законным представителем, на основании индивидуальной программы предоставления социальных услуг. </w:t>
      </w:r>
      <w:proofErr w:type="gramStart"/>
      <w:r>
        <w:rPr>
          <w:rFonts w:ascii="Times New Roman" w:hAnsi="Times New Roman" w:cs="Times New Roman"/>
          <w:sz w:val="28"/>
          <w:szCs w:val="28"/>
        </w:rPr>
        <w:t>С учетом индивидуальных потребностей получателям социальных услуг предоставляются социально – бытовые, социально – медицинские, социально – психологические, социально – педагогические, социально – трудовые, социально  - правовые услуги.</w:t>
      </w:r>
      <w:proofErr w:type="gramEnd"/>
    </w:p>
    <w:p w:rsidR="00CE2624" w:rsidRDefault="00CE2624" w:rsidP="00B92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условием достижения основной цели работы учреждения является правильно организованная система социально – реабилитационной работы с воспитанниками приюта</w:t>
      </w:r>
      <w:r w:rsidR="00AE04C4">
        <w:rPr>
          <w:rFonts w:ascii="Times New Roman" w:hAnsi="Times New Roman" w:cs="Times New Roman"/>
          <w:sz w:val="28"/>
          <w:szCs w:val="28"/>
        </w:rPr>
        <w:t xml:space="preserve"> и их семьями</w:t>
      </w:r>
      <w:r>
        <w:rPr>
          <w:rFonts w:ascii="Times New Roman" w:hAnsi="Times New Roman" w:cs="Times New Roman"/>
          <w:sz w:val="28"/>
          <w:szCs w:val="28"/>
        </w:rPr>
        <w:t>, которая включает в себя несколько направлений деятельности:</w:t>
      </w:r>
      <w:r w:rsidR="000A6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584" w:rsidRDefault="000A6584" w:rsidP="00B92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отношений партнерства и сотрудничества с неблагополучной семьей. Приобщение семьи к процессу воспитания детей,</w:t>
      </w:r>
    </w:p>
    <w:p w:rsidR="000A6584" w:rsidRDefault="000A6584" w:rsidP="00B92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 – педагогическая поддержка процесса реабилитации ребенка и его семьи,</w:t>
      </w:r>
    </w:p>
    <w:p w:rsidR="000A6584" w:rsidRDefault="000A6584" w:rsidP="00B92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психолого - педагогической грамотности родителей,</w:t>
      </w:r>
    </w:p>
    <w:p w:rsidR="000A6584" w:rsidRDefault="000A6584" w:rsidP="00B92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 – патриотическое и </w:t>
      </w:r>
      <w:r w:rsidR="002B438B">
        <w:rPr>
          <w:rFonts w:ascii="Times New Roman" w:hAnsi="Times New Roman" w:cs="Times New Roman"/>
          <w:sz w:val="28"/>
          <w:szCs w:val="28"/>
        </w:rPr>
        <w:t>нравственное воспитание детей,</w:t>
      </w:r>
    </w:p>
    <w:p w:rsidR="002B438B" w:rsidRDefault="002B438B" w:rsidP="00B92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</w:t>
      </w:r>
      <w:r w:rsidR="00AE04C4">
        <w:rPr>
          <w:rFonts w:ascii="Times New Roman" w:hAnsi="Times New Roman" w:cs="Times New Roman"/>
          <w:sz w:val="28"/>
          <w:szCs w:val="28"/>
        </w:rPr>
        <w:t>ознавательной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438B" w:rsidRDefault="002B438B" w:rsidP="00B92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нравственного развития и поведения,</w:t>
      </w:r>
    </w:p>
    <w:p w:rsidR="002B438B" w:rsidRDefault="002B438B" w:rsidP="00B92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эмоциональной деятельности детей,</w:t>
      </w:r>
    </w:p>
    <w:p w:rsidR="002B438B" w:rsidRDefault="00AE04C4" w:rsidP="00B92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трудовых навыков</w:t>
      </w:r>
      <w:r w:rsidR="002B438B">
        <w:rPr>
          <w:rFonts w:ascii="Times New Roman" w:hAnsi="Times New Roman" w:cs="Times New Roman"/>
          <w:sz w:val="28"/>
          <w:szCs w:val="28"/>
        </w:rPr>
        <w:t>,</w:t>
      </w:r>
    </w:p>
    <w:p w:rsidR="002B438B" w:rsidRDefault="002B438B" w:rsidP="00B92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 детей,</w:t>
      </w:r>
    </w:p>
    <w:p w:rsidR="002B438B" w:rsidRDefault="002B438B" w:rsidP="00B92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расширение сложившегося воспитательного пространства,</w:t>
      </w:r>
    </w:p>
    <w:p w:rsidR="002B438B" w:rsidRDefault="002B438B" w:rsidP="00B92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 – оздоровительное направление,</w:t>
      </w:r>
    </w:p>
    <w:p w:rsidR="002B438B" w:rsidRDefault="002B438B" w:rsidP="00B92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налаживание межличностных отношений,</w:t>
      </w:r>
    </w:p>
    <w:p w:rsidR="002B438B" w:rsidRDefault="002B438B" w:rsidP="00B92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развитие традиций,</w:t>
      </w:r>
    </w:p>
    <w:p w:rsidR="002B438B" w:rsidRDefault="002B438B" w:rsidP="00B92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деятельность (познание самих себя).</w:t>
      </w:r>
    </w:p>
    <w:p w:rsidR="002B438B" w:rsidRDefault="002B438B" w:rsidP="00B9257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2016 – 2018 годы курс реабилитации в ОКУ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социальный приют» прошли 300 несовершеннолетних.</w:t>
      </w:r>
    </w:p>
    <w:p w:rsidR="00AE04C4" w:rsidRDefault="00AE04C4" w:rsidP="00B9257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04C4" w:rsidRDefault="00AE04C4" w:rsidP="00B9257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73"/>
        <w:gridCol w:w="932"/>
        <w:gridCol w:w="906"/>
        <w:gridCol w:w="1086"/>
        <w:gridCol w:w="915"/>
        <w:gridCol w:w="884"/>
        <w:gridCol w:w="826"/>
        <w:gridCol w:w="992"/>
        <w:gridCol w:w="850"/>
        <w:gridCol w:w="897"/>
        <w:gridCol w:w="804"/>
        <w:gridCol w:w="993"/>
      </w:tblGrid>
      <w:tr w:rsidR="00E3366F" w:rsidRPr="002B438B" w:rsidTr="00E3366F">
        <w:tc>
          <w:tcPr>
            <w:tcW w:w="3897" w:type="dxa"/>
            <w:gridSpan w:val="4"/>
            <w:vAlign w:val="center"/>
          </w:tcPr>
          <w:p w:rsidR="00AE04C4" w:rsidRDefault="00AE04C4" w:rsidP="00AE04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2B438B" w:rsidRDefault="00E3366F" w:rsidP="00AE04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3617" w:type="dxa"/>
            <w:gridSpan w:val="4"/>
            <w:vAlign w:val="center"/>
          </w:tcPr>
          <w:p w:rsidR="00E3366F" w:rsidRPr="002B438B" w:rsidRDefault="00E3366F" w:rsidP="00B925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3544" w:type="dxa"/>
            <w:gridSpan w:val="4"/>
            <w:vAlign w:val="center"/>
          </w:tcPr>
          <w:p w:rsidR="00E3366F" w:rsidRPr="002B438B" w:rsidRDefault="00E3366F" w:rsidP="00B925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</w:tr>
      <w:tr w:rsidR="00E3366F" w:rsidRPr="002B438B" w:rsidTr="00E3366F">
        <w:tc>
          <w:tcPr>
            <w:tcW w:w="973" w:type="dxa"/>
          </w:tcPr>
          <w:p w:rsidR="00E3366F" w:rsidRPr="002B438B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Прошло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</w:p>
        </w:tc>
        <w:tc>
          <w:tcPr>
            <w:tcW w:w="932" w:type="dxa"/>
          </w:tcPr>
          <w:p w:rsidR="00E3366F" w:rsidRPr="002B438B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</w:p>
        </w:tc>
        <w:tc>
          <w:tcPr>
            <w:tcW w:w="906" w:type="dxa"/>
          </w:tcPr>
          <w:p w:rsidR="00E3366F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</w:t>
            </w:r>
          </w:p>
          <w:p w:rsidR="00E3366F" w:rsidRPr="002B438B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дог-в</w:t>
            </w:r>
          </w:p>
        </w:tc>
        <w:tc>
          <w:tcPr>
            <w:tcW w:w="1086" w:type="dxa"/>
          </w:tcPr>
          <w:p w:rsidR="00E3366F" w:rsidRPr="002B438B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-й в эл. виде</w:t>
            </w:r>
          </w:p>
        </w:tc>
        <w:tc>
          <w:tcPr>
            <w:tcW w:w="915" w:type="dxa"/>
          </w:tcPr>
          <w:p w:rsidR="00E3366F" w:rsidRPr="002B438B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Прошло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</w:p>
        </w:tc>
        <w:tc>
          <w:tcPr>
            <w:tcW w:w="884" w:type="dxa"/>
          </w:tcPr>
          <w:p w:rsidR="00E3366F" w:rsidRPr="002B438B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</w:p>
        </w:tc>
        <w:tc>
          <w:tcPr>
            <w:tcW w:w="826" w:type="dxa"/>
          </w:tcPr>
          <w:p w:rsidR="00E3366F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</w:t>
            </w:r>
          </w:p>
          <w:p w:rsidR="00E3366F" w:rsidRPr="002B438B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proofErr w:type="gramEnd"/>
          </w:p>
        </w:tc>
        <w:tc>
          <w:tcPr>
            <w:tcW w:w="992" w:type="dxa"/>
          </w:tcPr>
          <w:p w:rsidR="00E3366F" w:rsidRPr="002B438B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-й в эл. виде</w:t>
            </w:r>
          </w:p>
        </w:tc>
        <w:tc>
          <w:tcPr>
            <w:tcW w:w="850" w:type="dxa"/>
          </w:tcPr>
          <w:p w:rsidR="00E3366F" w:rsidRPr="002B438B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Прошл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</w:p>
        </w:tc>
        <w:tc>
          <w:tcPr>
            <w:tcW w:w="897" w:type="dxa"/>
          </w:tcPr>
          <w:p w:rsidR="00E3366F" w:rsidRPr="002B438B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</w:p>
        </w:tc>
        <w:tc>
          <w:tcPr>
            <w:tcW w:w="804" w:type="dxa"/>
          </w:tcPr>
          <w:p w:rsidR="00E3366F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</w:t>
            </w:r>
          </w:p>
          <w:p w:rsidR="00E3366F" w:rsidRPr="002B438B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proofErr w:type="gramEnd"/>
          </w:p>
        </w:tc>
        <w:tc>
          <w:tcPr>
            <w:tcW w:w="993" w:type="dxa"/>
          </w:tcPr>
          <w:p w:rsidR="00E3366F" w:rsidRPr="002B438B" w:rsidRDefault="00E3366F" w:rsidP="00B925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-й в эл. виде</w:t>
            </w:r>
          </w:p>
        </w:tc>
      </w:tr>
      <w:tr w:rsidR="00E3366F" w:rsidRPr="002B438B" w:rsidTr="00E3366F">
        <w:tc>
          <w:tcPr>
            <w:tcW w:w="973" w:type="dxa"/>
            <w:vAlign w:val="center"/>
          </w:tcPr>
          <w:p w:rsidR="00E3366F" w:rsidRPr="002B438B" w:rsidRDefault="00E3366F" w:rsidP="00B925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32" w:type="dxa"/>
            <w:vAlign w:val="center"/>
          </w:tcPr>
          <w:p w:rsidR="00E3366F" w:rsidRPr="002B438B" w:rsidRDefault="00E3366F" w:rsidP="00B925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06" w:type="dxa"/>
            <w:vAlign w:val="center"/>
          </w:tcPr>
          <w:p w:rsidR="00E3366F" w:rsidRPr="002B438B" w:rsidRDefault="00E3366F" w:rsidP="00B925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AE04C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AE04C4">
              <w:rPr>
                <w:rFonts w:ascii="Times New Roman" w:hAnsi="Times New Roman" w:cs="Times New Roman"/>
                <w:sz w:val="20"/>
                <w:szCs w:val="20"/>
              </w:rPr>
              <w:t>Шемет</w:t>
            </w:r>
            <w:proofErr w:type="spellEnd"/>
            <w:r w:rsidR="00AE04C4">
              <w:rPr>
                <w:rFonts w:ascii="Times New Roman" w:hAnsi="Times New Roman" w:cs="Times New Roman"/>
                <w:sz w:val="20"/>
                <w:szCs w:val="20"/>
              </w:rPr>
              <w:t xml:space="preserve"> Тимур)</w:t>
            </w:r>
          </w:p>
        </w:tc>
        <w:tc>
          <w:tcPr>
            <w:tcW w:w="1086" w:type="dxa"/>
            <w:vAlign w:val="center"/>
          </w:tcPr>
          <w:p w:rsidR="00E3366F" w:rsidRPr="002B438B" w:rsidRDefault="00E3366F" w:rsidP="00B925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15" w:type="dxa"/>
            <w:vAlign w:val="center"/>
          </w:tcPr>
          <w:p w:rsidR="00E3366F" w:rsidRPr="002B438B" w:rsidRDefault="00E3366F" w:rsidP="00B925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84" w:type="dxa"/>
            <w:vAlign w:val="center"/>
          </w:tcPr>
          <w:p w:rsidR="00E3366F" w:rsidRPr="002B438B" w:rsidRDefault="00E3366F" w:rsidP="00B925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26" w:type="dxa"/>
            <w:vAlign w:val="center"/>
          </w:tcPr>
          <w:p w:rsidR="00E3366F" w:rsidRPr="002B438B" w:rsidRDefault="00E3366F" w:rsidP="00B925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E3366F" w:rsidRPr="002B438B" w:rsidRDefault="00E3366F" w:rsidP="00B925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E3366F" w:rsidRPr="002B438B" w:rsidRDefault="00E3366F" w:rsidP="00B925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97" w:type="dxa"/>
            <w:vAlign w:val="center"/>
          </w:tcPr>
          <w:p w:rsidR="00E3366F" w:rsidRPr="002B438B" w:rsidRDefault="00E3366F" w:rsidP="00B925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04" w:type="dxa"/>
            <w:vAlign w:val="center"/>
          </w:tcPr>
          <w:p w:rsidR="00E3366F" w:rsidRPr="002B438B" w:rsidRDefault="00E3366F" w:rsidP="00B925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vAlign w:val="center"/>
          </w:tcPr>
          <w:p w:rsidR="00E3366F" w:rsidRPr="002B438B" w:rsidRDefault="00E3366F" w:rsidP="00B925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2B438B" w:rsidRDefault="002B438B" w:rsidP="00B9257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02582A" w:rsidRDefault="00E3366F" w:rsidP="00B9257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6F32660" wp14:editId="19142039">
            <wp:extent cx="5486400" cy="21050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3366F" w:rsidRDefault="006F7FD5" w:rsidP="00B92573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7FD5">
        <w:rPr>
          <w:rFonts w:ascii="Times New Roman" w:hAnsi="Times New Roman" w:cs="Times New Roman"/>
          <w:sz w:val="28"/>
          <w:szCs w:val="28"/>
        </w:rPr>
        <w:t>Мотивы (основания) поступления в приют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268"/>
        <w:gridCol w:w="2551"/>
        <w:gridCol w:w="1951"/>
      </w:tblGrid>
      <w:tr w:rsidR="00881E12" w:rsidTr="00881E12">
        <w:tc>
          <w:tcPr>
            <w:tcW w:w="3794" w:type="dxa"/>
          </w:tcPr>
          <w:p w:rsidR="00881E12" w:rsidRPr="00626888" w:rsidRDefault="00881E12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888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 зачисления</w:t>
            </w:r>
          </w:p>
        </w:tc>
        <w:tc>
          <w:tcPr>
            <w:tcW w:w="2268" w:type="dxa"/>
          </w:tcPr>
          <w:p w:rsidR="00881E12" w:rsidRPr="00626888" w:rsidRDefault="00881E12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888">
              <w:rPr>
                <w:rFonts w:ascii="Times New Roman" w:hAnsi="Times New Roman" w:cs="Times New Roman"/>
                <w:i/>
                <w:sz w:val="24"/>
                <w:szCs w:val="24"/>
              </w:rPr>
              <w:t>2018 год</w:t>
            </w:r>
          </w:p>
        </w:tc>
        <w:tc>
          <w:tcPr>
            <w:tcW w:w="2551" w:type="dxa"/>
          </w:tcPr>
          <w:p w:rsidR="00881E12" w:rsidRPr="00626888" w:rsidRDefault="00881E12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888">
              <w:rPr>
                <w:rFonts w:ascii="Times New Roman" w:hAnsi="Times New Roman" w:cs="Times New Roman"/>
                <w:i/>
                <w:sz w:val="24"/>
                <w:szCs w:val="24"/>
              </w:rPr>
              <w:t>2017 год</w:t>
            </w:r>
          </w:p>
        </w:tc>
        <w:tc>
          <w:tcPr>
            <w:tcW w:w="1951" w:type="dxa"/>
          </w:tcPr>
          <w:p w:rsidR="00881E12" w:rsidRPr="00626888" w:rsidRDefault="00881E12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888">
              <w:rPr>
                <w:rFonts w:ascii="Times New Roman" w:hAnsi="Times New Roman" w:cs="Times New Roman"/>
                <w:i/>
                <w:sz w:val="24"/>
                <w:szCs w:val="24"/>
              </w:rPr>
              <w:t>2016 год</w:t>
            </w:r>
          </w:p>
        </w:tc>
      </w:tr>
      <w:tr w:rsidR="00881E12" w:rsidTr="00881E12">
        <w:tc>
          <w:tcPr>
            <w:tcW w:w="3794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1E12">
              <w:rPr>
                <w:rFonts w:ascii="Times New Roman" w:hAnsi="Times New Roman" w:cs="Times New Roman"/>
                <w:sz w:val="24"/>
                <w:szCs w:val="24"/>
              </w:rPr>
              <w:t>о заявлению родителей</w:t>
            </w:r>
          </w:p>
        </w:tc>
        <w:tc>
          <w:tcPr>
            <w:tcW w:w="2268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51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81E12" w:rsidTr="00881E12">
        <w:tc>
          <w:tcPr>
            <w:tcW w:w="3794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1E12">
              <w:rPr>
                <w:rFonts w:ascii="Times New Roman" w:hAnsi="Times New Roman" w:cs="Times New Roman"/>
                <w:sz w:val="24"/>
                <w:szCs w:val="24"/>
              </w:rPr>
              <w:t xml:space="preserve">о заявлению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 опеки</w:t>
            </w:r>
          </w:p>
        </w:tc>
        <w:tc>
          <w:tcPr>
            <w:tcW w:w="2268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1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81E12" w:rsidTr="00881E12">
        <w:tc>
          <w:tcPr>
            <w:tcW w:w="3794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заявлению опекунов</w:t>
            </w:r>
          </w:p>
        </w:tc>
        <w:tc>
          <w:tcPr>
            <w:tcW w:w="2268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1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1E12" w:rsidTr="00881E12">
        <w:tc>
          <w:tcPr>
            <w:tcW w:w="3794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личному обращению</w:t>
            </w:r>
          </w:p>
        </w:tc>
        <w:tc>
          <w:tcPr>
            <w:tcW w:w="2268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881E12" w:rsidRDefault="00626888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81E12" w:rsidRDefault="00881E12" w:rsidP="00B92573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0D11" w:rsidRDefault="00AA0D11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детей в наше учреждение по районам можно проанализировать по таблице</w:t>
      </w:r>
      <w:r w:rsidR="00AE04C4">
        <w:rPr>
          <w:rFonts w:ascii="Times New Roman" w:hAnsi="Times New Roman" w:cs="Times New Roman"/>
          <w:sz w:val="28"/>
          <w:szCs w:val="28"/>
        </w:rPr>
        <w:t>, которую вы видите на слайде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124"/>
        <w:gridCol w:w="2113"/>
        <w:gridCol w:w="2113"/>
        <w:gridCol w:w="2113"/>
      </w:tblGrid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AA0D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0D1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11">
              <w:rPr>
                <w:rFonts w:ascii="Times New Roman" w:hAnsi="Times New Roman" w:cs="Times New Roman"/>
                <w:sz w:val="24"/>
                <w:szCs w:val="24"/>
              </w:rPr>
              <w:t>Район, из которого поступили дети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1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1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11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Курский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proofErr w:type="spellEnd"/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Горшеченский</w:t>
            </w:r>
            <w:proofErr w:type="spellEnd"/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Курск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Щигры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Золотухинский</w:t>
            </w:r>
            <w:proofErr w:type="spellEnd"/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Тимский</w:t>
            </w:r>
            <w:proofErr w:type="spellEnd"/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Рыльский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Мантуровский</w:t>
            </w:r>
            <w:proofErr w:type="spellEnd"/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Рыльск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Курчатов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Суджанский</w:t>
            </w:r>
            <w:proofErr w:type="spellEnd"/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Кореневский</w:t>
            </w:r>
            <w:proofErr w:type="spellEnd"/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Большесолдатский</w:t>
            </w:r>
            <w:proofErr w:type="spellEnd"/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Поныровский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0D11" w:rsidTr="00AA0D11">
        <w:tc>
          <w:tcPr>
            <w:tcW w:w="1101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24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Глушковский</w:t>
            </w:r>
            <w:proofErr w:type="spellEnd"/>
          </w:p>
        </w:tc>
        <w:tc>
          <w:tcPr>
            <w:tcW w:w="2113" w:type="dxa"/>
          </w:tcPr>
          <w:p w:rsidR="00AA0D11" w:rsidRPr="00AA0D11" w:rsidRDefault="00AA0D11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AA0D11" w:rsidRPr="00AA0D11" w:rsidRDefault="00E33406" w:rsidP="00AA0D11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E4C7E" w:rsidRDefault="005E4C7E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показан возраст обслуженных несовершеннолетних: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1"/>
        <w:gridCol w:w="2641"/>
        <w:gridCol w:w="2641"/>
        <w:gridCol w:w="2641"/>
      </w:tblGrid>
      <w:tr w:rsidR="005E4C7E" w:rsidTr="005E4C7E">
        <w:tc>
          <w:tcPr>
            <w:tcW w:w="2641" w:type="dxa"/>
          </w:tcPr>
          <w:p w:rsidR="005E4C7E" w:rsidRPr="000F5B1E" w:rsidRDefault="005E4C7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B1E">
              <w:rPr>
                <w:rFonts w:ascii="Times New Roman" w:hAnsi="Times New Roman" w:cs="Times New Roman"/>
                <w:i/>
                <w:sz w:val="24"/>
                <w:szCs w:val="24"/>
              </w:rPr>
              <w:t>Возраст</w:t>
            </w:r>
          </w:p>
        </w:tc>
        <w:tc>
          <w:tcPr>
            <w:tcW w:w="2641" w:type="dxa"/>
          </w:tcPr>
          <w:p w:rsidR="005E4C7E" w:rsidRPr="000F5B1E" w:rsidRDefault="005E4C7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B1E">
              <w:rPr>
                <w:rFonts w:ascii="Times New Roman" w:hAnsi="Times New Roman" w:cs="Times New Roman"/>
                <w:i/>
                <w:sz w:val="24"/>
                <w:szCs w:val="24"/>
              </w:rPr>
              <w:t>2018 год</w:t>
            </w:r>
          </w:p>
        </w:tc>
        <w:tc>
          <w:tcPr>
            <w:tcW w:w="2641" w:type="dxa"/>
          </w:tcPr>
          <w:p w:rsidR="005E4C7E" w:rsidRPr="000F5B1E" w:rsidRDefault="005E4C7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B1E">
              <w:rPr>
                <w:rFonts w:ascii="Times New Roman" w:hAnsi="Times New Roman" w:cs="Times New Roman"/>
                <w:i/>
                <w:sz w:val="24"/>
                <w:szCs w:val="24"/>
              </w:rPr>
              <w:t>2017 год</w:t>
            </w:r>
          </w:p>
        </w:tc>
        <w:tc>
          <w:tcPr>
            <w:tcW w:w="2641" w:type="dxa"/>
          </w:tcPr>
          <w:p w:rsidR="005E4C7E" w:rsidRPr="000F5B1E" w:rsidRDefault="005E4C7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B1E">
              <w:rPr>
                <w:rFonts w:ascii="Times New Roman" w:hAnsi="Times New Roman" w:cs="Times New Roman"/>
                <w:i/>
                <w:sz w:val="24"/>
                <w:szCs w:val="24"/>
              </w:rPr>
              <w:t>2016 год</w:t>
            </w:r>
          </w:p>
        </w:tc>
      </w:tr>
      <w:tr w:rsidR="005E4C7E" w:rsidTr="005E4C7E">
        <w:tc>
          <w:tcPr>
            <w:tcW w:w="2641" w:type="dxa"/>
          </w:tcPr>
          <w:p w:rsidR="005E4C7E" w:rsidRPr="005E4C7E" w:rsidRDefault="005E4C7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4C7E" w:rsidTr="005E4C7E">
        <w:tc>
          <w:tcPr>
            <w:tcW w:w="2641" w:type="dxa"/>
          </w:tcPr>
          <w:p w:rsidR="005E4C7E" w:rsidRPr="005E4C7E" w:rsidRDefault="005E4C7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 до 7 лет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E4C7E" w:rsidTr="005E4C7E">
        <w:tc>
          <w:tcPr>
            <w:tcW w:w="2641" w:type="dxa"/>
          </w:tcPr>
          <w:p w:rsidR="005E4C7E" w:rsidRPr="005E4C7E" w:rsidRDefault="005E4C7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 до 10 лет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E4C7E" w:rsidTr="005E4C7E">
        <w:tc>
          <w:tcPr>
            <w:tcW w:w="2641" w:type="dxa"/>
          </w:tcPr>
          <w:p w:rsidR="005E4C7E" w:rsidRPr="005E4C7E" w:rsidRDefault="005E4C7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10  до 14 лет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E4C7E" w:rsidTr="005E4C7E">
        <w:tc>
          <w:tcPr>
            <w:tcW w:w="2641" w:type="dxa"/>
          </w:tcPr>
          <w:p w:rsidR="005E4C7E" w:rsidRPr="005E4C7E" w:rsidRDefault="005E4C7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  до 18 лет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4C7E" w:rsidTr="005E4C7E">
        <w:tc>
          <w:tcPr>
            <w:tcW w:w="2641" w:type="dxa"/>
          </w:tcPr>
          <w:p w:rsidR="005E4C7E" w:rsidRPr="005E4C7E" w:rsidRDefault="005E4C7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E4C7E" w:rsidTr="005E4C7E">
        <w:tc>
          <w:tcPr>
            <w:tcW w:w="2641" w:type="dxa"/>
          </w:tcPr>
          <w:p w:rsidR="005E4C7E" w:rsidRPr="005E4C7E" w:rsidRDefault="005E4C7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41" w:type="dxa"/>
          </w:tcPr>
          <w:p w:rsidR="005E4C7E" w:rsidRPr="005E4C7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5E4C7E" w:rsidRDefault="005E4C7E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5B1E" w:rsidRDefault="000F5B1E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Оказано услуг:</w:t>
      </w:r>
    </w:p>
    <w:tbl>
      <w:tblPr>
        <w:tblStyle w:val="a4"/>
        <w:tblW w:w="11172" w:type="dxa"/>
        <w:tblInd w:w="-318" w:type="dxa"/>
        <w:tblLook w:val="04A0" w:firstRow="1" w:lastRow="0" w:firstColumn="1" w:lastColumn="0" w:noHBand="0" w:noVBand="1"/>
      </w:tblPr>
      <w:tblGrid>
        <w:gridCol w:w="830"/>
        <w:gridCol w:w="816"/>
        <w:gridCol w:w="1338"/>
        <w:gridCol w:w="1569"/>
        <w:gridCol w:w="1972"/>
        <w:gridCol w:w="1811"/>
        <w:gridCol w:w="1418"/>
        <w:gridCol w:w="1418"/>
      </w:tblGrid>
      <w:tr w:rsidR="000F5B1E" w:rsidTr="000F5B1E">
        <w:tc>
          <w:tcPr>
            <w:tcW w:w="838" w:type="dxa"/>
          </w:tcPr>
          <w:p w:rsidR="000F5B1E" w:rsidRDefault="000F5B1E" w:rsidP="00B92573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</w:tcPr>
          <w:p w:rsidR="000F5B1E" w:rsidRDefault="000F5B1E" w:rsidP="00B92573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услуг</w:t>
            </w:r>
          </w:p>
        </w:tc>
        <w:tc>
          <w:tcPr>
            <w:tcW w:w="1338" w:type="dxa"/>
          </w:tcPr>
          <w:p w:rsidR="000F5B1E" w:rsidRDefault="000F5B1E" w:rsidP="00B92573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- бытовые</w:t>
            </w:r>
          </w:p>
        </w:tc>
        <w:tc>
          <w:tcPr>
            <w:tcW w:w="1569" w:type="dxa"/>
          </w:tcPr>
          <w:p w:rsidR="000F5B1E" w:rsidRDefault="000F5B1E" w:rsidP="00B92573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</w:t>
            </w:r>
          </w:p>
        </w:tc>
        <w:tc>
          <w:tcPr>
            <w:tcW w:w="1972" w:type="dxa"/>
          </w:tcPr>
          <w:p w:rsidR="000F5B1E" w:rsidRDefault="000F5B1E" w:rsidP="00B92573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</w:t>
            </w:r>
          </w:p>
        </w:tc>
        <w:tc>
          <w:tcPr>
            <w:tcW w:w="1811" w:type="dxa"/>
          </w:tcPr>
          <w:p w:rsidR="000F5B1E" w:rsidRDefault="000F5B1E" w:rsidP="00B92573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</w:t>
            </w:r>
          </w:p>
        </w:tc>
        <w:tc>
          <w:tcPr>
            <w:tcW w:w="1418" w:type="dxa"/>
          </w:tcPr>
          <w:p w:rsidR="000F5B1E" w:rsidRDefault="000F5B1E" w:rsidP="00B92573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трудовые</w:t>
            </w:r>
          </w:p>
        </w:tc>
        <w:tc>
          <w:tcPr>
            <w:tcW w:w="1418" w:type="dxa"/>
          </w:tcPr>
          <w:p w:rsidR="000F5B1E" w:rsidRDefault="000F5B1E" w:rsidP="00B92573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правовые</w:t>
            </w:r>
          </w:p>
        </w:tc>
      </w:tr>
      <w:tr w:rsidR="000F5B1E" w:rsidTr="000F5B1E">
        <w:tc>
          <w:tcPr>
            <w:tcW w:w="83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0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20426</w:t>
            </w:r>
          </w:p>
        </w:tc>
        <w:tc>
          <w:tcPr>
            <w:tcW w:w="133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5327</w:t>
            </w:r>
          </w:p>
        </w:tc>
        <w:tc>
          <w:tcPr>
            <w:tcW w:w="1569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4628</w:t>
            </w:r>
          </w:p>
        </w:tc>
        <w:tc>
          <w:tcPr>
            <w:tcW w:w="1972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1811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8754</w:t>
            </w:r>
          </w:p>
        </w:tc>
        <w:tc>
          <w:tcPr>
            <w:tcW w:w="141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1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0F5B1E" w:rsidTr="000F5B1E">
        <w:tc>
          <w:tcPr>
            <w:tcW w:w="83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0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14134</w:t>
            </w:r>
          </w:p>
        </w:tc>
        <w:tc>
          <w:tcPr>
            <w:tcW w:w="133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</w:t>
            </w:r>
          </w:p>
        </w:tc>
        <w:tc>
          <w:tcPr>
            <w:tcW w:w="1569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4664</w:t>
            </w:r>
          </w:p>
        </w:tc>
        <w:tc>
          <w:tcPr>
            <w:tcW w:w="1972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811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</w:t>
            </w:r>
          </w:p>
        </w:tc>
        <w:tc>
          <w:tcPr>
            <w:tcW w:w="141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1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0F5B1E" w:rsidTr="000F5B1E">
        <w:tc>
          <w:tcPr>
            <w:tcW w:w="83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12576</w:t>
            </w:r>
          </w:p>
        </w:tc>
        <w:tc>
          <w:tcPr>
            <w:tcW w:w="133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3161</w:t>
            </w:r>
          </w:p>
        </w:tc>
        <w:tc>
          <w:tcPr>
            <w:tcW w:w="1569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3259</w:t>
            </w:r>
          </w:p>
        </w:tc>
        <w:tc>
          <w:tcPr>
            <w:tcW w:w="1972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811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4494</w:t>
            </w:r>
          </w:p>
        </w:tc>
        <w:tc>
          <w:tcPr>
            <w:tcW w:w="141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418" w:type="dxa"/>
          </w:tcPr>
          <w:p w:rsidR="000F5B1E" w:rsidRDefault="000F5B1E" w:rsidP="00B9257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</w:tbl>
    <w:p w:rsidR="00C36220" w:rsidRDefault="00C36220" w:rsidP="00B92573">
      <w:pPr>
        <w:pStyle w:val="4"/>
        <w:spacing w:line="36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36220" w:rsidRPr="00C36220" w:rsidRDefault="00C36220" w:rsidP="00B92573">
      <w:pPr>
        <w:pStyle w:val="4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Качественный анализ  воспитанников приюта и их семей  можно сделать на основе данных таблицы: 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417"/>
        <w:gridCol w:w="1560"/>
      </w:tblGrid>
      <w:tr w:rsidR="00C36220" w:rsidTr="00C36220">
        <w:tc>
          <w:tcPr>
            <w:tcW w:w="4111" w:type="dxa"/>
          </w:tcPr>
          <w:p w:rsidR="00C36220" w:rsidRPr="00544047" w:rsidRDefault="00C36220" w:rsidP="00B9257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C36220" w:rsidRPr="00605FF5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1417" w:type="dxa"/>
          </w:tcPr>
          <w:p w:rsidR="00C36220" w:rsidRPr="00605FF5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</w:t>
            </w:r>
          </w:p>
        </w:tc>
        <w:tc>
          <w:tcPr>
            <w:tcW w:w="1560" w:type="dxa"/>
          </w:tcPr>
          <w:p w:rsidR="00C36220" w:rsidRPr="00605FF5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2016</w:t>
            </w:r>
          </w:p>
        </w:tc>
      </w:tr>
      <w:tr w:rsidR="00C36220" w:rsidTr="00C36220">
        <w:tc>
          <w:tcPr>
            <w:tcW w:w="4111" w:type="dxa"/>
          </w:tcPr>
          <w:p w:rsidR="00C36220" w:rsidRPr="00544047" w:rsidRDefault="00C36220" w:rsidP="00B9257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Всего детей</w:t>
            </w:r>
            <w:r w:rsidR="00AE04C4">
              <w:rPr>
                <w:rFonts w:ascii="Times New Roman" w:hAnsi="Times New Roman" w:cs="Times New Roman"/>
                <w:sz w:val="28"/>
              </w:rPr>
              <w:t xml:space="preserve"> прошли реабилитацию</w:t>
            </w:r>
            <w:r w:rsidRPr="00544047">
              <w:rPr>
                <w:rFonts w:ascii="Times New Roman" w:hAnsi="Times New Roman" w:cs="Times New Roman"/>
                <w:sz w:val="28"/>
              </w:rPr>
              <w:t>:</w:t>
            </w:r>
          </w:p>
          <w:p w:rsidR="00C36220" w:rsidRPr="00544047" w:rsidRDefault="00C36220" w:rsidP="00B9257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Из них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1276" w:type="dxa"/>
          </w:tcPr>
          <w:p w:rsidR="00C36220" w:rsidRPr="00605FF5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1417" w:type="dxa"/>
          </w:tcPr>
          <w:p w:rsidR="00C36220" w:rsidRPr="00605FF5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105</w:t>
            </w:r>
          </w:p>
        </w:tc>
        <w:tc>
          <w:tcPr>
            <w:tcW w:w="1560" w:type="dxa"/>
          </w:tcPr>
          <w:p w:rsidR="00C36220" w:rsidRPr="00605FF5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</w:t>
            </w:r>
          </w:p>
        </w:tc>
      </w:tr>
      <w:tr w:rsidR="00C36220" w:rsidTr="00C36220">
        <w:tc>
          <w:tcPr>
            <w:tcW w:w="4111" w:type="dxa"/>
          </w:tcPr>
          <w:p w:rsidR="00C36220" w:rsidRPr="00544047" w:rsidRDefault="00C36220" w:rsidP="00B9257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Оказавшиеся в ТЖС и нуждающиеся в социальной помощи и реабилитации</w:t>
            </w:r>
          </w:p>
        </w:tc>
        <w:tc>
          <w:tcPr>
            <w:tcW w:w="1276" w:type="dxa"/>
          </w:tcPr>
          <w:p w:rsidR="00C36220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88 </w:t>
            </w:r>
          </w:p>
          <w:p w:rsidR="00C36220" w:rsidRPr="00605FF5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(92</w:t>
            </w:r>
            <w:r w:rsidRPr="00605FF5">
              <w:rPr>
                <w:rFonts w:ascii="Times New Roman" w:hAnsi="Times New Roman" w:cs="Times New Roman"/>
                <w:sz w:val="28"/>
              </w:rPr>
              <w:t xml:space="preserve"> %)</w:t>
            </w:r>
          </w:p>
        </w:tc>
        <w:tc>
          <w:tcPr>
            <w:tcW w:w="1417" w:type="dxa"/>
          </w:tcPr>
          <w:p w:rsidR="00C36220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</w:t>
            </w:r>
          </w:p>
          <w:p w:rsidR="00C36220" w:rsidRPr="00605FF5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(89</w:t>
            </w:r>
            <w:r w:rsidRPr="00605FF5">
              <w:rPr>
                <w:rFonts w:ascii="Times New Roman" w:hAnsi="Times New Roman" w:cs="Times New Roman"/>
                <w:sz w:val="28"/>
              </w:rPr>
              <w:t>%)</w:t>
            </w:r>
          </w:p>
        </w:tc>
        <w:tc>
          <w:tcPr>
            <w:tcW w:w="1560" w:type="dxa"/>
          </w:tcPr>
          <w:p w:rsidR="00C36220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40 </w:t>
            </w:r>
          </w:p>
          <w:p w:rsidR="00C36220" w:rsidRPr="00605FF5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(40,4</w:t>
            </w:r>
            <w:r w:rsidRPr="00605FF5">
              <w:rPr>
                <w:rFonts w:ascii="Times New Roman" w:hAnsi="Times New Roman" w:cs="Times New Roman"/>
                <w:sz w:val="28"/>
              </w:rPr>
              <w:t>%)</w:t>
            </w:r>
          </w:p>
        </w:tc>
      </w:tr>
      <w:tr w:rsidR="00C36220" w:rsidTr="00C36220">
        <w:tc>
          <w:tcPr>
            <w:tcW w:w="4111" w:type="dxa"/>
          </w:tcPr>
          <w:p w:rsidR="00C36220" w:rsidRPr="00544047" w:rsidRDefault="00C36220" w:rsidP="00B9257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44047">
              <w:rPr>
                <w:rFonts w:ascii="Times New Roman" w:hAnsi="Times New Roman" w:cs="Times New Roman"/>
                <w:sz w:val="28"/>
              </w:rPr>
              <w:t>Проживающие</w:t>
            </w:r>
            <w:proofErr w:type="gramEnd"/>
            <w:r w:rsidRPr="00544047">
              <w:rPr>
                <w:rFonts w:ascii="Times New Roman" w:hAnsi="Times New Roman" w:cs="Times New Roman"/>
                <w:sz w:val="28"/>
              </w:rPr>
              <w:t xml:space="preserve"> в семьях, находящихся в СОП</w:t>
            </w:r>
          </w:p>
        </w:tc>
        <w:tc>
          <w:tcPr>
            <w:tcW w:w="1276" w:type="dxa"/>
          </w:tcPr>
          <w:p w:rsidR="00C36220" w:rsidRPr="00605FF5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8(8</w:t>
            </w:r>
            <w:r w:rsidRPr="00605FF5">
              <w:rPr>
                <w:rFonts w:ascii="Times New Roman" w:hAnsi="Times New Roman" w:cs="Times New Roman"/>
                <w:sz w:val="28"/>
              </w:rPr>
              <w:t xml:space="preserve"> %)</w:t>
            </w:r>
          </w:p>
        </w:tc>
        <w:tc>
          <w:tcPr>
            <w:tcW w:w="1417" w:type="dxa"/>
          </w:tcPr>
          <w:p w:rsidR="00C36220" w:rsidRPr="00605FF5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12(11</w:t>
            </w:r>
            <w:r w:rsidRPr="00605FF5">
              <w:rPr>
                <w:rFonts w:ascii="Times New Roman" w:hAnsi="Times New Roman" w:cs="Times New Roman"/>
                <w:sz w:val="28"/>
              </w:rPr>
              <w:t xml:space="preserve"> %)</w:t>
            </w:r>
          </w:p>
        </w:tc>
        <w:tc>
          <w:tcPr>
            <w:tcW w:w="1560" w:type="dxa"/>
          </w:tcPr>
          <w:p w:rsidR="00C36220" w:rsidRPr="00605FF5" w:rsidRDefault="00C36220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 (59,6</w:t>
            </w:r>
            <w:r w:rsidRPr="00605FF5">
              <w:rPr>
                <w:rFonts w:ascii="Times New Roman" w:hAnsi="Times New Roman" w:cs="Times New Roman"/>
                <w:sz w:val="28"/>
              </w:rPr>
              <w:t xml:space="preserve"> %)</w:t>
            </w:r>
          </w:p>
        </w:tc>
      </w:tr>
      <w:tr w:rsidR="00C36220" w:rsidTr="00C36220">
        <w:tc>
          <w:tcPr>
            <w:tcW w:w="4111" w:type="dxa"/>
          </w:tcPr>
          <w:p w:rsidR="00C36220" w:rsidRPr="00544047" w:rsidRDefault="00C36220" w:rsidP="00B9257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Всего  семей,</w:t>
            </w:r>
          </w:p>
          <w:p w:rsidR="00C36220" w:rsidRPr="00544047" w:rsidRDefault="00C36220" w:rsidP="00B9257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Из них:</w:t>
            </w:r>
          </w:p>
        </w:tc>
        <w:tc>
          <w:tcPr>
            <w:tcW w:w="1276" w:type="dxa"/>
          </w:tcPr>
          <w:p w:rsidR="00C36220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417" w:type="dxa"/>
          </w:tcPr>
          <w:p w:rsidR="00C36220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1560" w:type="dxa"/>
          </w:tcPr>
          <w:p w:rsidR="00C36220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  <w:r w:rsidR="00C36220" w:rsidRPr="00605FF5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C36220" w:rsidTr="00C36220">
        <w:tc>
          <w:tcPr>
            <w:tcW w:w="4111" w:type="dxa"/>
          </w:tcPr>
          <w:p w:rsidR="00C36220" w:rsidRPr="00544047" w:rsidRDefault="00C36220" w:rsidP="00B9257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 xml:space="preserve">Многодетные </w:t>
            </w:r>
          </w:p>
        </w:tc>
        <w:tc>
          <w:tcPr>
            <w:tcW w:w="1276" w:type="dxa"/>
          </w:tcPr>
          <w:p w:rsidR="00C36220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="00AE04C4">
              <w:rPr>
                <w:rFonts w:ascii="Times New Roman" w:hAnsi="Times New Roman" w:cs="Times New Roman"/>
                <w:sz w:val="28"/>
              </w:rPr>
              <w:t xml:space="preserve"> (36%)</w:t>
            </w:r>
          </w:p>
        </w:tc>
        <w:tc>
          <w:tcPr>
            <w:tcW w:w="1417" w:type="dxa"/>
          </w:tcPr>
          <w:p w:rsidR="00C36220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="00AE04C4">
              <w:rPr>
                <w:rFonts w:ascii="Times New Roman" w:hAnsi="Times New Roman" w:cs="Times New Roman"/>
                <w:sz w:val="28"/>
              </w:rPr>
              <w:t>(30%)</w:t>
            </w:r>
          </w:p>
        </w:tc>
        <w:tc>
          <w:tcPr>
            <w:tcW w:w="1560" w:type="dxa"/>
          </w:tcPr>
          <w:p w:rsidR="00C36220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AE04C4">
              <w:rPr>
                <w:rFonts w:ascii="Times New Roman" w:hAnsi="Times New Roman" w:cs="Times New Roman"/>
                <w:sz w:val="28"/>
              </w:rPr>
              <w:t>(25%)</w:t>
            </w:r>
          </w:p>
        </w:tc>
      </w:tr>
      <w:tr w:rsidR="00C36220" w:rsidTr="00C36220">
        <w:tc>
          <w:tcPr>
            <w:tcW w:w="4111" w:type="dxa"/>
          </w:tcPr>
          <w:p w:rsidR="00C36220" w:rsidRPr="00544047" w:rsidRDefault="00C36220" w:rsidP="00B9257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 xml:space="preserve">Неполные </w:t>
            </w:r>
          </w:p>
        </w:tc>
        <w:tc>
          <w:tcPr>
            <w:tcW w:w="1276" w:type="dxa"/>
          </w:tcPr>
          <w:p w:rsidR="00C36220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  <w:r w:rsidR="00AE04C4">
              <w:rPr>
                <w:rFonts w:ascii="Times New Roman" w:hAnsi="Times New Roman" w:cs="Times New Roman"/>
                <w:sz w:val="28"/>
              </w:rPr>
              <w:t>(58%)</w:t>
            </w:r>
          </w:p>
        </w:tc>
        <w:tc>
          <w:tcPr>
            <w:tcW w:w="1417" w:type="dxa"/>
          </w:tcPr>
          <w:p w:rsidR="00C36220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C36220" w:rsidRPr="00605FF5">
              <w:rPr>
                <w:rFonts w:ascii="Times New Roman" w:hAnsi="Times New Roman" w:cs="Times New Roman"/>
                <w:sz w:val="28"/>
              </w:rPr>
              <w:t>9</w:t>
            </w:r>
            <w:r w:rsidR="00AE04C4">
              <w:rPr>
                <w:rFonts w:ascii="Times New Roman" w:hAnsi="Times New Roman" w:cs="Times New Roman"/>
                <w:sz w:val="28"/>
              </w:rPr>
              <w:t>(52%)</w:t>
            </w:r>
          </w:p>
        </w:tc>
        <w:tc>
          <w:tcPr>
            <w:tcW w:w="1560" w:type="dxa"/>
          </w:tcPr>
          <w:p w:rsidR="00C36220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AE04C4">
              <w:rPr>
                <w:rFonts w:ascii="Times New Roman" w:hAnsi="Times New Roman" w:cs="Times New Roman"/>
                <w:sz w:val="28"/>
              </w:rPr>
              <w:t>(36%)</w:t>
            </w:r>
          </w:p>
        </w:tc>
      </w:tr>
      <w:tr w:rsidR="008E2054" w:rsidTr="00C36220">
        <w:tc>
          <w:tcPr>
            <w:tcW w:w="4111" w:type="dxa"/>
          </w:tcPr>
          <w:p w:rsidR="008E2054" w:rsidRDefault="008E2054" w:rsidP="00B9257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Состоят на учете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8E2054" w:rsidRPr="00544047" w:rsidRDefault="008E2054" w:rsidP="00B9257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КДН</w:t>
            </w:r>
          </w:p>
        </w:tc>
        <w:tc>
          <w:tcPr>
            <w:tcW w:w="1276" w:type="dxa"/>
          </w:tcPr>
          <w:p w:rsidR="008E2054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2(2%)</w:t>
            </w:r>
          </w:p>
        </w:tc>
        <w:tc>
          <w:tcPr>
            <w:tcW w:w="1417" w:type="dxa"/>
          </w:tcPr>
          <w:p w:rsidR="008E2054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3(3%)</w:t>
            </w:r>
          </w:p>
        </w:tc>
        <w:tc>
          <w:tcPr>
            <w:tcW w:w="1560" w:type="dxa"/>
          </w:tcPr>
          <w:p w:rsidR="008E2054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3(3%)</w:t>
            </w:r>
          </w:p>
        </w:tc>
      </w:tr>
      <w:tr w:rsidR="008E2054" w:rsidTr="00C36220">
        <w:tc>
          <w:tcPr>
            <w:tcW w:w="4111" w:type="dxa"/>
          </w:tcPr>
          <w:p w:rsidR="008E2054" w:rsidRPr="00544047" w:rsidRDefault="008E2054" w:rsidP="00B9257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ПДН</w:t>
            </w:r>
          </w:p>
        </w:tc>
        <w:tc>
          <w:tcPr>
            <w:tcW w:w="1276" w:type="dxa"/>
          </w:tcPr>
          <w:p w:rsidR="008E2054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1(1%)</w:t>
            </w:r>
          </w:p>
        </w:tc>
        <w:tc>
          <w:tcPr>
            <w:tcW w:w="1417" w:type="dxa"/>
          </w:tcPr>
          <w:p w:rsidR="008E2054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2(2%)</w:t>
            </w:r>
          </w:p>
        </w:tc>
        <w:tc>
          <w:tcPr>
            <w:tcW w:w="1560" w:type="dxa"/>
          </w:tcPr>
          <w:p w:rsidR="008E2054" w:rsidRPr="00605FF5" w:rsidRDefault="008E2054" w:rsidP="00B925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2(2%)</w:t>
            </w:r>
          </w:p>
        </w:tc>
      </w:tr>
    </w:tbl>
    <w:p w:rsidR="000F5B1E" w:rsidRDefault="000F5B1E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39F9" w:rsidRDefault="009A39F9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9F9">
        <w:rPr>
          <w:rFonts w:ascii="Times New Roman" w:hAnsi="Times New Roman" w:cs="Times New Roman"/>
          <w:sz w:val="28"/>
          <w:szCs w:val="28"/>
        </w:rPr>
        <w:t>С целью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безопасного проживания воспитанников проведено 4 тренировочных занятия</w:t>
      </w:r>
      <w:r w:rsidR="00C334CE">
        <w:rPr>
          <w:rFonts w:ascii="Times New Roman" w:hAnsi="Times New Roman" w:cs="Times New Roman"/>
          <w:sz w:val="28"/>
          <w:szCs w:val="28"/>
        </w:rPr>
        <w:t xml:space="preserve"> с сотрудниками учреждения в случае возникновения ЧС, 4 плановых и 3 внеплановых тренировочных занятия воспитанников и персонала.</w:t>
      </w:r>
    </w:p>
    <w:p w:rsidR="00C334CE" w:rsidRDefault="00C334CE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повышением эффективности реабилитационного процесса, внедрения инновационных технологий социальной работы с несовершеннолетними</w:t>
      </w:r>
      <w:r w:rsidR="00AE04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по-прежнему</w:t>
      </w:r>
      <w:r w:rsidR="00AE04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 соблюдается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воздушный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световой режимы, выполняются гигиенические требования к мебели, одежде, постельным принадлежностям, оборудованию. Соблюдаются гигиенические условия в кабинетах, спальных и игровых комнатах, продолжительность и частота занятий соответствует нормам и возрастным особенностям детей, в достаточном количестве имеются школьно – письменные принадлежности, развивающие игры.</w:t>
      </w:r>
    </w:p>
    <w:p w:rsidR="00C334CE" w:rsidRDefault="00C334CE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процессе своей деятельности специалисты по социальной работе среди клиентов выявляли</w:t>
      </w:r>
      <w:r w:rsidR="00B92573">
        <w:rPr>
          <w:rFonts w:ascii="Times New Roman" w:hAnsi="Times New Roman" w:cs="Times New Roman"/>
          <w:sz w:val="28"/>
          <w:szCs w:val="28"/>
        </w:rPr>
        <w:t xml:space="preserve"> нуждающихся в социальной помощи и поддержке, устанавливали причины социального неблагополучия, определяли характер и объемы необходимой социальной помощи и услуг. Осуществляли сотрудничество с государственными учреждениями социальной защиты, центрами социальной помощи семье и детям, учреждениями здравоохранения, образовательными учреждениями. </w:t>
      </w:r>
      <w:proofErr w:type="gramStart"/>
      <w:r w:rsidR="00B92573">
        <w:rPr>
          <w:rFonts w:ascii="Times New Roman" w:hAnsi="Times New Roman" w:cs="Times New Roman"/>
          <w:sz w:val="28"/>
          <w:szCs w:val="28"/>
        </w:rPr>
        <w:t>Ведут необходимую документацию: личные дела, журналы учета поступления и выбытия несовершеннолетних, ведение отчетной документации и др.)</w:t>
      </w:r>
      <w:proofErr w:type="gramEnd"/>
    </w:p>
    <w:p w:rsidR="00B92573" w:rsidRDefault="00B92573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реабилитационная работа направлена на повышение эффективности форм  и методов воспитания. </w:t>
      </w:r>
    </w:p>
    <w:p w:rsidR="00B92573" w:rsidRDefault="00B92573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уделяли большое внимание повышению качества проводимых мероприятий, на основе внедрения информационных</w:t>
      </w:r>
      <w:r w:rsidR="00F3175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3175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F31753">
        <w:rPr>
          <w:rFonts w:ascii="Times New Roman" w:hAnsi="Times New Roman" w:cs="Times New Roman"/>
          <w:sz w:val="28"/>
          <w:szCs w:val="28"/>
        </w:rPr>
        <w:t>.</w:t>
      </w:r>
    </w:p>
    <w:p w:rsidR="00F31753" w:rsidRDefault="00F31753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уделялось качеству знаний, состоянию учебно – методического обеспечения, индив</w:t>
      </w:r>
      <w:r w:rsidR="00AE04C4">
        <w:rPr>
          <w:rFonts w:ascii="Times New Roman" w:hAnsi="Times New Roman" w:cs="Times New Roman"/>
          <w:sz w:val="28"/>
          <w:szCs w:val="28"/>
        </w:rPr>
        <w:t>идуальным особенностям обучающихся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1753" w:rsidRDefault="00F31753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2018 года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обучалось 32 воспитанника. Вопросам подготовки домашних заданий, индивидуальным и дополнительным занятиям социальные педагоги, совместно с воспитателями и педагогами – психологами, уделяют большое внимание, приучают содержать в порядке книги, тетради, школьно – письменные принадлежности, помогают познать себя, приобрести необходимые знания, достичь нормальных взаимоотношений с учителями и сверстниками.</w:t>
      </w:r>
    </w:p>
    <w:p w:rsidR="00347A4F" w:rsidRDefault="00F31753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проводимой работы на 21 % повысилась успеваемость, у 62 % изменилось отношение к учебе, у 83 % улучшилось отношение к труду, 58 % воспитанников стали более дисциплинированы, 71 % детей стали более уважительно относиться к старшим</w:t>
      </w:r>
      <w:r w:rsidR="00347A4F">
        <w:rPr>
          <w:rFonts w:ascii="Times New Roman" w:hAnsi="Times New Roman" w:cs="Times New Roman"/>
          <w:sz w:val="28"/>
          <w:szCs w:val="28"/>
        </w:rPr>
        <w:t>.</w:t>
      </w:r>
    </w:p>
    <w:p w:rsidR="00347A4F" w:rsidRDefault="00347A4F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комплексной программы реабилитации «Мы верим в тебя, Россия» действуют коррекционно – реабилитационные подпрограммы:</w:t>
      </w:r>
    </w:p>
    <w:p w:rsidR="00347A4F" w:rsidRPr="00347A4F" w:rsidRDefault="00347A4F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7A4F">
        <w:rPr>
          <w:rFonts w:ascii="Times New Roman" w:hAnsi="Times New Roman" w:cs="Times New Roman"/>
          <w:sz w:val="28"/>
          <w:szCs w:val="28"/>
          <w:u w:val="single"/>
        </w:rPr>
        <w:t>Для воспитанников школьного возраста:</w:t>
      </w:r>
    </w:p>
    <w:p w:rsidR="00347A4F" w:rsidRDefault="00347A4F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«Судьба и Родины едины» (Зиновьева Е. В.) – программа по патриотическому воспитанию,</w:t>
      </w:r>
    </w:p>
    <w:p w:rsidR="00347A4F" w:rsidRDefault="00347A4F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«Юные друзья природы» (Стародубцева С. В.) – экологическое воспитание несовершеннолетних,</w:t>
      </w:r>
    </w:p>
    <w:p w:rsidR="00347A4F" w:rsidRDefault="00347A4F" w:rsidP="00B92573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«Проступок. Правонарушение. Преступление» (Сапронова Н. М.) – профилактика правонарушений среди несовершеннолетних,  </w:t>
      </w:r>
    </w:p>
    <w:p w:rsidR="00347A4F" w:rsidRPr="00347A4F" w:rsidRDefault="00347A4F" w:rsidP="00347A4F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7A4F">
        <w:rPr>
          <w:rFonts w:ascii="Times New Roman" w:hAnsi="Times New Roman" w:cs="Times New Roman"/>
          <w:sz w:val="28"/>
          <w:szCs w:val="28"/>
          <w:u w:val="single"/>
        </w:rPr>
        <w:t xml:space="preserve">Для воспитанников </w:t>
      </w:r>
      <w:r>
        <w:rPr>
          <w:rFonts w:ascii="Times New Roman" w:hAnsi="Times New Roman" w:cs="Times New Roman"/>
          <w:sz w:val="28"/>
          <w:szCs w:val="28"/>
          <w:u w:val="single"/>
        </w:rPr>
        <w:t>до</w:t>
      </w:r>
      <w:r w:rsidRPr="00347A4F">
        <w:rPr>
          <w:rFonts w:ascii="Times New Roman" w:hAnsi="Times New Roman" w:cs="Times New Roman"/>
          <w:sz w:val="28"/>
          <w:szCs w:val="28"/>
          <w:u w:val="single"/>
        </w:rPr>
        <w:t>школьного возраста:</w:t>
      </w:r>
    </w:p>
    <w:p w:rsidR="00C5383C" w:rsidRDefault="00F31753" w:rsidP="00C5383C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1D1B11"/>
          <w:sz w:val="28"/>
          <w:szCs w:val="28"/>
        </w:rPr>
      </w:pPr>
      <w:r>
        <w:rPr>
          <w:sz w:val="28"/>
          <w:szCs w:val="28"/>
        </w:rPr>
        <w:t xml:space="preserve"> </w:t>
      </w:r>
      <w:r w:rsidR="00347A4F">
        <w:rPr>
          <w:sz w:val="28"/>
          <w:szCs w:val="28"/>
        </w:rPr>
        <w:t>«Цветной мир» (</w:t>
      </w:r>
      <w:proofErr w:type="spellStart"/>
      <w:r w:rsidR="00347A4F">
        <w:rPr>
          <w:sz w:val="28"/>
          <w:szCs w:val="28"/>
        </w:rPr>
        <w:t>Щепотина</w:t>
      </w:r>
      <w:proofErr w:type="spellEnd"/>
      <w:r w:rsidR="00347A4F">
        <w:rPr>
          <w:sz w:val="28"/>
          <w:szCs w:val="28"/>
        </w:rPr>
        <w:t xml:space="preserve"> Е. Н.) - </w:t>
      </w:r>
      <w:r w:rsidR="00C5383C">
        <w:rPr>
          <w:bCs/>
          <w:color w:val="1D1B11"/>
          <w:sz w:val="28"/>
          <w:szCs w:val="28"/>
        </w:rPr>
        <w:t>а</w:t>
      </w:r>
      <w:r w:rsidR="00C5383C" w:rsidRPr="00C5383C">
        <w:rPr>
          <w:bCs/>
          <w:color w:val="1D1B11"/>
          <w:sz w:val="28"/>
          <w:szCs w:val="28"/>
        </w:rPr>
        <w:t>рт-терапия на занятиях по изобразительной деятельности как метод коррекции эмоциональной сферы ребёнка</w:t>
      </w:r>
      <w:r w:rsidR="00C5383C">
        <w:rPr>
          <w:bCs/>
          <w:color w:val="1D1B11"/>
          <w:sz w:val="28"/>
          <w:szCs w:val="28"/>
        </w:rPr>
        <w:t>,</w:t>
      </w:r>
    </w:p>
    <w:p w:rsidR="00C5383C" w:rsidRDefault="00C5383C" w:rsidP="00C5383C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1D1B11"/>
          <w:sz w:val="28"/>
          <w:szCs w:val="28"/>
        </w:rPr>
      </w:pPr>
      <w:r>
        <w:rPr>
          <w:bCs/>
          <w:color w:val="1D1B11"/>
          <w:sz w:val="28"/>
          <w:szCs w:val="28"/>
        </w:rPr>
        <w:t>«Мы и слово» (Гончарова Н. А.) – программа по развитию речи и чтению художественной литературы,</w:t>
      </w:r>
    </w:p>
    <w:p w:rsidR="00C5383C" w:rsidRDefault="00C5383C" w:rsidP="00C5383C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1D1B11"/>
          <w:sz w:val="28"/>
          <w:szCs w:val="28"/>
        </w:rPr>
      </w:pPr>
      <w:r>
        <w:rPr>
          <w:bCs/>
          <w:color w:val="1D1B11"/>
          <w:sz w:val="28"/>
          <w:szCs w:val="28"/>
        </w:rPr>
        <w:t>«Ступеньки к школе» (</w:t>
      </w:r>
      <w:proofErr w:type="spellStart"/>
      <w:r>
        <w:rPr>
          <w:bCs/>
          <w:color w:val="1D1B11"/>
          <w:sz w:val="28"/>
          <w:szCs w:val="28"/>
        </w:rPr>
        <w:t>Потрихайлова</w:t>
      </w:r>
      <w:proofErr w:type="spellEnd"/>
      <w:r>
        <w:rPr>
          <w:bCs/>
          <w:color w:val="1D1B11"/>
          <w:sz w:val="28"/>
          <w:szCs w:val="28"/>
        </w:rPr>
        <w:t xml:space="preserve"> М. Л.) – подготовка к обучению в школе,</w:t>
      </w:r>
    </w:p>
    <w:p w:rsidR="00C5383C" w:rsidRDefault="00C5383C" w:rsidP="00C5383C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1D1B11"/>
          <w:sz w:val="28"/>
          <w:szCs w:val="28"/>
        </w:rPr>
      </w:pPr>
      <w:r>
        <w:rPr>
          <w:bCs/>
          <w:color w:val="1D1B11"/>
          <w:sz w:val="28"/>
          <w:szCs w:val="28"/>
        </w:rPr>
        <w:t>«Я иду к своей звезде» (</w:t>
      </w:r>
      <w:proofErr w:type="spellStart"/>
      <w:r>
        <w:rPr>
          <w:bCs/>
          <w:color w:val="1D1B11"/>
          <w:sz w:val="28"/>
          <w:szCs w:val="28"/>
        </w:rPr>
        <w:t>Митракова</w:t>
      </w:r>
      <w:proofErr w:type="spellEnd"/>
      <w:r>
        <w:rPr>
          <w:bCs/>
          <w:color w:val="1D1B11"/>
          <w:sz w:val="28"/>
          <w:szCs w:val="28"/>
        </w:rPr>
        <w:t xml:space="preserve"> Т. И.) – социализация ребенка в обществе,</w:t>
      </w:r>
    </w:p>
    <w:p w:rsidR="00C5383C" w:rsidRDefault="00C5383C" w:rsidP="00C5383C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1D1B11"/>
          <w:sz w:val="28"/>
          <w:szCs w:val="28"/>
        </w:rPr>
      </w:pPr>
      <w:r>
        <w:rPr>
          <w:bCs/>
          <w:color w:val="1D1B11"/>
          <w:sz w:val="28"/>
          <w:szCs w:val="28"/>
        </w:rPr>
        <w:lastRenderedPageBreak/>
        <w:t>«Секреты семейного счастья» (</w:t>
      </w:r>
      <w:proofErr w:type="spellStart"/>
      <w:r>
        <w:rPr>
          <w:bCs/>
          <w:color w:val="1D1B11"/>
          <w:sz w:val="28"/>
          <w:szCs w:val="28"/>
        </w:rPr>
        <w:t>Кусова</w:t>
      </w:r>
      <w:proofErr w:type="spellEnd"/>
      <w:r>
        <w:rPr>
          <w:bCs/>
          <w:color w:val="1D1B11"/>
          <w:sz w:val="28"/>
          <w:szCs w:val="28"/>
        </w:rPr>
        <w:t xml:space="preserve"> О. О.) – программа по семейному воспитанию,</w:t>
      </w:r>
    </w:p>
    <w:p w:rsidR="00C5383C" w:rsidRPr="00C5383C" w:rsidRDefault="00C5383C" w:rsidP="00C5383C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1D1B11"/>
          <w:sz w:val="28"/>
          <w:szCs w:val="28"/>
        </w:rPr>
      </w:pPr>
      <w:r>
        <w:rPr>
          <w:bCs/>
          <w:color w:val="1D1B11"/>
          <w:sz w:val="28"/>
          <w:szCs w:val="28"/>
        </w:rPr>
        <w:t>«Здоровый образ жизни» (Кузнецова Г. В.) – программа по сохранению и укреплению здоровья воспитанников,</w:t>
      </w:r>
    </w:p>
    <w:p w:rsidR="00C5383C" w:rsidRDefault="00C5383C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A4F">
        <w:rPr>
          <w:rFonts w:ascii="Times New Roman" w:hAnsi="Times New Roman" w:cs="Times New Roman"/>
          <w:sz w:val="28"/>
          <w:szCs w:val="28"/>
          <w:u w:val="single"/>
        </w:rPr>
        <w:t xml:space="preserve">Для воспитанников </w:t>
      </w:r>
      <w:r w:rsidR="00327E23">
        <w:rPr>
          <w:rFonts w:ascii="Times New Roman" w:hAnsi="Times New Roman" w:cs="Times New Roman"/>
          <w:sz w:val="28"/>
          <w:szCs w:val="28"/>
          <w:u w:val="single"/>
        </w:rPr>
        <w:t>младшей группы</w:t>
      </w:r>
      <w:r w:rsidRPr="00347A4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27E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27E23" w:rsidRDefault="00327E23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«Здравствуй, мир» (Анохина М. А.) – ознакомление с окружающим миром,</w:t>
      </w:r>
    </w:p>
    <w:p w:rsidR="00327E23" w:rsidRDefault="00327E23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«Умелые пальчики» (Сергеева Л. Г.) – художественно – эстетическое воспитание,</w:t>
      </w:r>
    </w:p>
    <w:p w:rsidR="00327E23" w:rsidRDefault="00327E23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и природа» (</w:t>
      </w:r>
      <w:proofErr w:type="spellStart"/>
      <w:r w:rsidR="006F228B">
        <w:rPr>
          <w:rFonts w:ascii="Times New Roman" w:hAnsi="Times New Roman" w:cs="Times New Roman"/>
          <w:sz w:val="28"/>
          <w:szCs w:val="28"/>
        </w:rPr>
        <w:t>Прыгаева</w:t>
      </w:r>
      <w:proofErr w:type="spellEnd"/>
      <w:r w:rsidR="006F228B">
        <w:rPr>
          <w:rFonts w:ascii="Times New Roman" w:hAnsi="Times New Roman" w:cs="Times New Roman"/>
          <w:sz w:val="28"/>
          <w:szCs w:val="28"/>
        </w:rPr>
        <w:t xml:space="preserve"> С. И.) – экологическое воспитание,</w:t>
      </w:r>
    </w:p>
    <w:p w:rsidR="006F228B" w:rsidRDefault="006F228B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 что там за окном»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А.) – ознакомление с окружающим миром,</w:t>
      </w:r>
    </w:p>
    <w:p w:rsidR="006F228B" w:rsidRDefault="006F228B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 – словечко, два – словечко» (Дубровская Н. Г.) – развитие речи,</w:t>
      </w:r>
    </w:p>
    <w:p w:rsidR="006F228B" w:rsidRDefault="006F228B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«Умные пальчики»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В.) – развитие мелкой моторики,</w:t>
      </w:r>
    </w:p>
    <w:p w:rsidR="006F228B" w:rsidRDefault="006F228B" w:rsidP="006F228B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A4F">
        <w:rPr>
          <w:rFonts w:ascii="Times New Roman" w:hAnsi="Times New Roman" w:cs="Times New Roman"/>
          <w:sz w:val="28"/>
          <w:szCs w:val="28"/>
          <w:u w:val="single"/>
        </w:rPr>
        <w:t xml:space="preserve">Для воспитанников </w:t>
      </w:r>
      <w:r>
        <w:rPr>
          <w:rFonts w:ascii="Times New Roman" w:hAnsi="Times New Roman" w:cs="Times New Roman"/>
          <w:sz w:val="28"/>
          <w:szCs w:val="28"/>
          <w:u w:val="single"/>
        </w:rPr>
        <w:t>приемного отделения</w:t>
      </w:r>
      <w:r w:rsidRPr="00347A4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27E23" w:rsidRDefault="00327E23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«Дай, Боже меж людьми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любви»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Булавинова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А.) – профилактика социального сиротства,</w:t>
      </w:r>
    </w:p>
    <w:p w:rsidR="00DE7A46" w:rsidRDefault="00DE7A46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«Духовно – нравственное воспитание»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В.),</w:t>
      </w:r>
    </w:p>
    <w:p w:rsidR="00DE7A46" w:rsidRDefault="00DE7A46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«Азбука семьи» (Семенова Л. В.) – пропаганда ценностей традиционной российской семьи,</w:t>
      </w:r>
    </w:p>
    <w:p w:rsidR="00DE7A46" w:rsidRDefault="00DE7A46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семья» (Сергеева К. А.) – пропаганда ценностей традиционной российской семьи,</w:t>
      </w:r>
    </w:p>
    <w:p w:rsidR="00563FA0" w:rsidRDefault="00DE7A46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– ты – мы» (Евдокимова Н. А.) – по социальной адаптации несовершеннолетних.</w:t>
      </w:r>
    </w:p>
    <w:p w:rsidR="0034737A" w:rsidRDefault="00563FA0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Неотъемлемой частью социально – реабилитационного процесса является трудовая реабилитация несовершеннолетних. В процессе организованной социально – трудовой деятельности у детей формируются навыки самообслуживания</w:t>
      </w:r>
      <w:r w:rsidR="0034737A">
        <w:rPr>
          <w:rFonts w:ascii="Times New Roman" w:hAnsi="Times New Roman" w:cs="Times New Roman"/>
          <w:sz w:val="28"/>
          <w:szCs w:val="28"/>
        </w:rPr>
        <w:t>, санитарно – гигиенические понятия, дети овладевают умениями общественно – полезного труда.</w:t>
      </w:r>
    </w:p>
    <w:p w:rsidR="0034737A" w:rsidRDefault="0034737A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ухаживают за комнатными растениями, помогают в уборке помещений, следят за чистотой, участвуют в благоустройстве территории. </w:t>
      </w:r>
    </w:p>
    <w:p w:rsidR="0034737A" w:rsidRDefault="0034737A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Приюта нах</w:t>
      </w:r>
      <w:r w:rsidR="00AE04C4">
        <w:rPr>
          <w:rFonts w:ascii="Times New Roman" w:hAnsi="Times New Roman" w:cs="Times New Roman"/>
          <w:sz w:val="28"/>
          <w:szCs w:val="28"/>
        </w:rPr>
        <w:t>одится приусадебный участок,</w:t>
      </w:r>
      <w:r>
        <w:rPr>
          <w:rFonts w:ascii="Times New Roman" w:hAnsi="Times New Roman" w:cs="Times New Roman"/>
          <w:sz w:val="28"/>
          <w:szCs w:val="28"/>
        </w:rPr>
        <w:t xml:space="preserve"> каждая группа работников совместно с воспитанниками имеют свой уголок, где выращиваются цветы.</w:t>
      </w:r>
    </w:p>
    <w:p w:rsidR="00DE7A46" w:rsidRDefault="009A10B6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Особое значение уделяется работе по сохранению и укреплению здоровья воспитанников. В учреждении работает программа «ЗОЖ – наш выбор». В рамках программы проводится цикл занятий, направленных на профилактику заболеваний, укрепление здоровья, поддержание высокой работоспособности</w:t>
      </w:r>
      <w:r w:rsidR="00B442E5">
        <w:rPr>
          <w:rFonts w:ascii="Times New Roman" w:hAnsi="Times New Roman" w:cs="Times New Roman"/>
          <w:sz w:val="28"/>
          <w:szCs w:val="28"/>
        </w:rPr>
        <w:t xml:space="preserve"> воспитанников, повышение двигательной активности детей, формирование навыков физической культуры и личной гигиены, как жизненной необходимости. Введены новые формы работы: такие, как </w:t>
      </w:r>
      <w:proofErr w:type="spellStart"/>
      <w:r w:rsidR="00B442E5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="00B442E5">
        <w:rPr>
          <w:rFonts w:ascii="Times New Roman" w:hAnsi="Times New Roman" w:cs="Times New Roman"/>
          <w:sz w:val="28"/>
          <w:szCs w:val="28"/>
        </w:rPr>
        <w:t xml:space="preserve">, су – </w:t>
      </w:r>
      <w:proofErr w:type="spellStart"/>
      <w:r w:rsidR="00B442E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B442E5">
        <w:rPr>
          <w:rFonts w:ascii="Times New Roman" w:hAnsi="Times New Roman" w:cs="Times New Roman"/>
          <w:sz w:val="28"/>
          <w:szCs w:val="28"/>
        </w:rPr>
        <w:t xml:space="preserve"> терапия. В течение года воспитанники принимали участие в различных конкурсах и акциях. Так, в мае</w:t>
      </w:r>
      <w:r w:rsidR="00AE04C4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B442E5">
        <w:rPr>
          <w:rFonts w:ascii="Times New Roman" w:hAnsi="Times New Roman" w:cs="Times New Roman"/>
          <w:sz w:val="28"/>
          <w:szCs w:val="28"/>
        </w:rPr>
        <w:t xml:space="preserve"> воспитанница приюта </w:t>
      </w:r>
      <w:proofErr w:type="spellStart"/>
      <w:r w:rsidR="00B442E5">
        <w:rPr>
          <w:rFonts w:ascii="Times New Roman" w:hAnsi="Times New Roman" w:cs="Times New Roman"/>
          <w:sz w:val="28"/>
          <w:szCs w:val="28"/>
        </w:rPr>
        <w:t>Весельева</w:t>
      </w:r>
      <w:proofErr w:type="spellEnd"/>
      <w:r w:rsidR="00B442E5">
        <w:rPr>
          <w:rFonts w:ascii="Times New Roman" w:hAnsi="Times New Roman" w:cs="Times New Roman"/>
          <w:sz w:val="28"/>
          <w:szCs w:val="28"/>
        </w:rPr>
        <w:t xml:space="preserve"> Нелли приняла участие в областном спортивном конкурсе по легкой атлетике. Члены жюри отметили хорошую подготовку участницы. По итогам конкурса команде был вручен кубок за 1 место. </w:t>
      </w:r>
      <w:r w:rsidR="0034737A">
        <w:rPr>
          <w:rFonts w:ascii="Times New Roman" w:hAnsi="Times New Roman" w:cs="Times New Roman"/>
          <w:sz w:val="28"/>
          <w:szCs w:val="28"/>
        </w:rPr>
        <w:t>29 июня 2018 года на базе Приюта состоялся областной семинар по теме: «</w:t>
      </w:r>
      <w:r w:rsidR="00D5754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="00D57542">
        <w:rPr>
          <w:rFonts w:ascii="Times New Roman" w:hAnsi="Times New Roman" w:cs="Times New Roman"/>
          <w:sz w:val="28"/>
          <w:szCs w:val="28"/>
        </w:rPr>
        <w:lastRenderedPageBreak/>
        <w:t>воспитательно</w:t>
      </w:r>
      <w:proofErr w:type="spellEnd"/>
      <w:r w:rsidR="00D57542">
        <w:rPr>
          <w:rFonts w:ascii="Times New Roman" w:hAnsi="Times New Roman" w:cs="Times New Roman"/>
          <w:sz w:val="28"/>
          <w:szCs w:val="28"/>
        </w:rPr>
        <w:t xml:space="preserve"> – реабилитационной работы учреждения по формированию здорового образа жизни </w:t>
      </w:r>
      <w:r w:rsidR="0034737A">
        <w:rPr>
          <w:rFonts w:ascii="Times New Roman" w:hAnsi="Times New Roman" w:cs="Times New Roman"/>
          <w:sz w:val="28"/>
          <w:szCs w:val="28"/>
        </w:rPr>
        <w:t xml:space="preserve"> и </w:t>
      </w:r>
      <w:r w:rsidR="00D57542">
        <w:rPr>
          <w:rFonts w:ascii="Times New Roman" w:hAnsi="Times New Roman" w:cs="Times New Roman"/>
          <w:sz w:val="28"/>
          <w:szCs w:val="28"/>
        </w:rPr>
        <w:t>укреплению здоровья воспитанников». Целями и задачами семинара являлись информационный обмен и обсуждение проблем здоровья детей и семей, находящихся в ТЖС и СОП, оказание им психолого – медико – педагогической помощи в сохранении и укрепле</w:t>
      </w:r>
      <w:r w:rsidR="001053A0">
        <w:rPr>
          <w:rFonts w:ascii="Times New Roman" w:hAnsi="Times New Roman" w:cs="Times New Roman"/>
          <w:sz w:val="28"/>
          <w:szCs w:val="28"/>
        </w:rPr>
        <w:t xml:space="preserve">нии здоровья детей; обобщение </w:t>
      </w:r>
      <w:r w:rsidR="00D57542">
        <w:rPr>
          <w:rFonts w:ascii="Times New Roman" w:hAnsi="Times New Roman" w:cs="Times New Roman"/>
          <w:sz w:val="28"/>
          <w:szCs w:val="28"/>
        </w:rPr>
        <w:t>опыта</w:t>
      </w:r>
      <w:r w:rsidR="00DE7A46">
        <w:rPr>
          <w:rFonts w:ascii="Times New Roman" w:hAnsi="Times New Roman" w:cs="Times New Roman"/>
          <w:sz w:val="28"/>
          <w:szCs w:val="28"/>
        </w:rPr>
        <w:t xml:space="preserve"> </w:t>
      </w:r>
      <w:r w:rsidR="001053A0">
        <w:rPr>
          <w:rFonts w:ascii="Times New Roman" w:hAnsi="Times New Roman" w:cs="Times New Roman"/>
          <w:sz w:val="28"/>
          <w:szCs w:val="28"/>
        </w:rPr>
        <w:t xml:space="preserve">и результатов деятельности учреждений социального обслуживания семьи и детей по организации </w:t>
      </w:r>
      <w:proofErr w:type="spellStart"/>
      <w:r w:rsidR="001053A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1053A0">
        <w:rPr>
          <w:rFonts w:ascii="Times New Roman" w:hAnsi="Times New Roman" w:cs="Times New Roman"/>
          <w:sz w:val="28"/>
          <w:szCs w:val="28"/>
        </w:rPr>
        <w:t xml:space="preserve"> – реабилитационной работы по формированию здорового образа жизни и ук</w:t>
      </w:r>
      <w:r w:rsidR="00B442E5">
        <w:rPr>
          <w:rFonts w:ascii="Times New Roman" w:hAnsi="Times New Roman" w:cs="Times New Roman"/>
          <w:sz w:val="28"/>
          <w:szCs w:val="28"/>
        </w:rPr>
        <w:t xml:space="preserve">реплению здоровья воспитанников, где и были представлены новые формы работы. </w:t>
      </w:r>
      <w:proofErr w:type="gramStart"/>
      <w:r w:rsidR="00B442E5">
        <w:rPr>
          <w:rFonts w:ascii="Times New Roman" w:hAnsi="Times New Roman" w:cs="Times New Roman"/>
          <w:sz w:val="28"/>
          <w:szCs w:val="28"/>
        </w:rPr>
        <w:t>В августе прошел традиционный День здоровья с участием трех команд: сотрудники и воспитанники ОКУ «</w:t>
      </w:r>
      <w:proofErr w:type="spellStart"/>
      <w:r w:rsidR="00B442E5">
        <w:rPr>
          <w:rFonts w:ascii="Times New Roman" w:hAnsi="Times New Roman" w:cs="Times New Roman"/>
          <w:sz w:val="28"/>
          <w:szCs w:val="28"/>
        </w:rPr>
        <w:t>Охочевский</w:t>
      </w:r>
      <w:proofErr w:type="spellEnd"/>
      <w:r w:rsidR="00B442E5">
        <w:rPr>
          <w:rFonts w:ascii="Times New Roman" w:hAnsi="Times New Roman" w:cs="Times New Roman"/>
          <w:sz w:val="28"/>
          <w:szCs w:val="28"/>
        </w:rPr>
        <w:t xml:space="preserve"> социальный приют», сотрудники </w:t>
      </w:r>
      <w:r w:rsidR="00B442E5" w:rsidRPr="00B442E5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Отделения по </w:t>
      </w:r>
      <w:r w:rsidR="00B442E5" w:rsidRPr="00B44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Курской</w:t>
      </w:r>
      <w:r w:rsidR="00B44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области Главного </w:t>
      </w:r>
      <w:r w:rsidR="00B442E5" w:rsidRPr="00B442E5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 </w:t>
      </w:r>
      <w:r w:rsidR="00B442E5" w:rsidRPr="00B44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Центрального</w:t>
      </w:r>
      <w:r w:rsidR="00B442E5" w:rsidRPr="00B442E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442E5" w:rsidRPr="00B44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банка</w:t>
      </w:r>
      <w:r w:rsidR="00B442E5" w:rsidRPr="00B442E5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 по Центральному федеральному округу</w:t>
      </w:r>
      <w:r w:rsidR="00B44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сотрудники </w:t>
      </w:r>
      <w:proofErr w:type="spellStart"/>
      <w:r w:rsidR="00B442E5">
        <w:rPr>
          <w:rFonts w:ascii="Times New Roman" w:hAnsi="Times New Roman" w:cs="Times New Roman"/>
          <w:sz w:val="28"/>
          <w:szCs w:val="28"/>
          <w:shd w:val="clear" w:color="auto" w:fill="FFFFFF"/>
        </w:rPr>
        <w:t>Щигровского</w:t>
      </w:r>
      <w:proofErr w:type="spellEnd"/>
      <w:r w:rsidR="00B44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акционерного общества «</w:t>
      </w:r>
      <w:proofErr w:type="spellStart"/>
      <w:r w:rsidR="00B442E5">
        <w:rPr>
          <w:rFonts w:ascii="Times New Roman" w:hAnsi="Times New Roman" w:cs="Times New Roman"/>
          <w:sz w:val="28"/>
          <w:szCs w:val="28"/>
          <w:shd w:val="clear" w:color="auto" w:fill="FFFFFF"/>
        </w:rPr>
        <w:t>Геомаш</w:t>
      </w:r>
      <w:proofErr w:type="spellEnd"/>
      <w:r w:rsidR="00B442E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216D9">
        <w:rPr>
          <w:rFonts w:ascii="Times New Roman" w:hAnsi="Times New Roman" w:cs="Times New Roman"/>
          <w:sz w:val="28"/>
          <w:szCs w:val="28"/>
          <w:shd w:val="clear" w:color="auto" w:fill="FFFFFF"/>
        </w:rPr>
        <w:t>, гд</w:t>
      </w:r>
      <w:r w:rsidR="00AE04C4">
        <w:rPr>
          <w:rFonts w:ascii="Times New Roman" w:hAnsi="Times New Roman" w:cs="Times New Roman"/>
          <w:sz w:val="28"/>
          <w:szCs w:val="28"/>
          <w:shd w:val="clear" w:color="auto" w:fill="FFFFFF"/>
        </w:rPr>
        <w:t>е команды соревновались в различных</w:t>
      </w:r>
      <w:r w:rsidR="0022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видах спорта: футбол, веселые старты, интеллектуальная игра и т.д.</w:t>
      </w:r>
      <w:proofErr w:type="gramEnd"/>
    </w:p>
    <w:p w:rsidR="002216D9" w:rsidRDefault="002216D9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месячника «Курский край – без наркотиков» специалистами проведены мероприятия: беседа «Лесная аптека», </w:t>
      </w:r>
      <w:r w:rsidR="00B177FE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анкетирование «Мои интересы и досуг», просмотр видеофильмов по профилактике вредных привычек, акция «За здоровье и безопасность наших детей», тренинг «Человек и наркотик: кому и зачем это нужно» и др.</w:t>
      </w:r>
      <w:proofErr w:type="gramEnd"/>
    </w:p>
    <w:p w:rsidR="001077BC" w:rsidRDefault="001077BC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в 2018 году уделялось профессиональной ориентации несовершеннолетних. Так, в течение года проводились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мероприятия: «Путешествие в мир профессий», «Знакомьтесь!</w:t>
      </w:r>
      <w:r w:rsidR="00E22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Профессия – повар», «Кто построил этот дом»,  </w:t>
      </w:r>
      <w:r w:rsidR="00E2203D">
        <w:rPr>
          <w:rFonts w:ascii="Times New Roman" w:hAnsi="Times New Roman" w:cs="Times New Roman"/>
          <w:sz w:val="28"/>
          <w:szCs w:val="28"/>
        </w:rPr>
        <w:t>«Что из чего делается», настольные игры «Строители», «Угадай профессию»</w:t>
      </w:r>
      <w:r w:rsidR="00892746">
        <w:rPr>
          <w:rFonts w:ascii="Times New Roman" w:hAnsi="Times New Roman" w:cs="Times New Roman"/>
          <w:sz w:val="28"/>
          <w:szCs w:val="28"/>
        </w:rPr>
        <w:t xml:space="preserve">, игра с элементами тренинга «Что кому нравится», наблюдение за деятельностью специалиста на рабочем месте. Также в рамках </w:t>
      </w:r>
      <w:proofErr w:type="spellStart"/>
      <w:r w:rsidR="0089274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892746">
        <w:rPr>
          <w:rFonts w:ascii="Times New Roman" w:hAnsi="Times New Roman" w:cs="Times New Roman"/>
          <w:sz w:val="28"/>
          <w:szCs w:val="28"/>
        </w:rPr>
        <w:t xml:space="preserve"> работы были организованы  экскурсии в магазин, столовую, на почту, в поликлинику, в библиотеку, завод – АО «</w:t>
      </w:r>
      <w:proofErr w:type="spellStart"/>
      <w:r w:rsidR="00892746">
        <w:rPr>
          <w:rFonts w:ascii="Times New Roman" w:hAnsi="Times New Roman" w:cs="Times New Roman"/>
          <w:sz w:val="28"/>
          <w:szCs w:val="28"/>
        </w:rPr>
        <w:t>Геомаш</w:t>
      </w:r>
      <w:proofErr w:type="spellEnd"/>
      <w:r w:rsidR="00892746">
        <w:rPr>
          <w:rFonts w:ascii="Times New Roman" w:hAnsi="Times New Roman" w:cs="Times New Roman"/>
          <w:sz w:val="28"/>
          <w:szCs w:val="28"/>
        </w:rPr>
        <w:t>», Центробанк.</w:t>
      </w:r>
    </w:p>
    <w:p w:rsidR="00327E23" w:rsidRDefault="00892746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приюте реализуется программа по патриотическому воспитанию «Нам этот мир завещано беречь». Целью программы является формирование личностных, нравственных и гражданских качеств воспитанников приюта через воспитание любви и уважения к своей Родине, к земле, где родился и вырос.</w:t>
      </w:r>
    </w:p>
    <w:p w:rsidR="00892746" w:rsidRDefault="00892746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нашего Приюта регулярно совершают экскурсии и походы по родному краю. Воспитательное воздействие таких походов на детей</w:t>
      </w:r>
      <w:r w:rsidR="00AE04C4">
        <w:rPr>
          <w:rFonts w:ascii="Times New Roman" w:hAnsi="Times New Roman" w:cs="Times New Roman"/>
          <w:sz w:val="28"/>
          <w:szCs w:val="28"/>
        </w:rPr>
        <w:t xml:space="preserve"> огромно. Походы позволяют ребятам</w:t>
      </w:r>
      <w:r>
        <w:rPr>
          <w:rFonts w:ascii="Times New Roman" w:hAnsi="Times New Roman" w:cs="Times New Roman"/>
          <w:sz w:val="28"/>
          <w:szCs w:val="28"/>
        </w:rPr>
        <w:t xml:space="preserve"> узнать историческое значение поселка в истории России. Дети учатся понимать ценность и важность походов, ведь один поход заменяет </w:t>
      </w:r>
      <w:r w:rsidR="007C7C20">
        <w:rPr>
          <w:rFonts w:ascii="Times New Roman" w:hAnsi="Times New Roman" w:cs="Times New Roman"/>
          <w:sz w:val="28"/>
          <w:szCs w:val="28"/>
        </w:rPr>
        <w:t>десять бесед.</w:t>
      </w:r>
      <w:r w:rsidR="00B177FE">
        <w:rPr>
          <w:rFonts w:ascii="Times New Roman" w:hAnsi="Times New Roman" w:cs="Times New Roman"/>
          <w:sz w:val="28"/>
          <w:szCs w:val="28"/>
        </w:rPr>
        <w:t xml:space="preserve"> Кроме того, в учреждении работает проект «</w:t>
      </w:r>
      <w:r w:rsidR="00273882">
        <w:rPr>
          <w:rFonts w:ascii="Times New Roman" w:hAnsi="Times New Roman" w:cs="Times New Roman"/>
          <w:sz w:val="28"/>
          <w:szCs w:val="28"/>
        </w:rPr>
        <w:t>Знатоки родного края</w:t>
      </w:r>
      <w:r w:rsidR="00B177FE">
        <w:rPr>
          <w:rFonts w:ascii="Times New Roman" w:hAnsi="Times New Roman" w:cs="Times New Roman"/>
          <w:sz w:val="28"/>
          <w:szCs w:val="28"/>
        </w:rPr>
        <w:t>»</w:t>
      </w:r>
      <w:r w:rsidR="00273882">
        <w:rPr>
          <w:rFonts w:ascii="Times New Roman" w:hAnsi="Times New Roman" w:cs="Times New Roman"/>
          <w:sz w:val="28"/>
          <w:szCs w:val="28"/>
        </w:rPr>
        <w:t xml:space="preserve"> под руководством воспитат</w:t>
      </w:r>
      <w:r w:rsidR="0035631D">
        <w:rPr>
          <w:rFonts w:ascii="Times New Roman" w:hAnsi="Times New Roman" w:cs="Times New Roman"/>
          <w:sz w:val="28"/>
          <w:szCs w:val="28"/>
        </w:rPr>
        <w:t xml:space="preserve">еля </w:t>
      </w:r>
      <w:proofErr w:type="spellStart"/>
      <w:r w:rsidR="0035631D">
        <w:rPr>
          <w:rFonts w:ascii="Times New Roman" w:hAnsi="Times New Roman" w:cs="Times New Roman"/>
          <w:sz w:val="28"/>
          <w:szCs w:val="28"/>
        </w:rPr>
        <w:t>Катыхиной</w:t>
      </w:r>
      <w:proofErr w:type="spellEnd"/>
      <w:r w:rsidR="0035631D">
        <w:rPr>
          <w:rFonts w:ascii="Times New Roman" w:hAnsi="Times New Roman" w:cs="Times New Roman"/>
          <w:sz w:val="28"/>
          <w:szCs w:val="28"/>
        </w:rPr>
        <w:t xml:space="preserve"> Марины Валерьевны</w:t>
      </w:r>
      <w:r w:rsidR="00B177FE">
        <w:rPr>
          <w:rFonts w:ascii="Times New Roman" w:hAnsi="Times New Roman" w:cs="Times New Roman"/>
          <w:sz w:val="28"/>
          <w:szCs w:val="28"/>
        </w:rPr>
        <w:t>.</w:t>
      </w:r>
    </w:p>
    <w:p w:rsidR="007C7C20" w:rsidRDefault="007C7C20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музеев является одним из основных средств развития эмоционально – чувственного восприятия предметов старины и нравственного отношения к ним.</w:t>
      </w:r>
      <w:r w:rsidR="006B287F">
        <w:rPr>
          <w:rFonts w:ascii="Times New Roman" w:hAnsi="Times New Roman" w:cs="Times New Roman"/>
          <w:sz w:val="28"/>
          <w:szCs w:val="28"/>
        </w:rPr>
        <w:t xml:space="preserve"> Посещая музей, дети наглядно убеждаются в том, что в годы Вов наши земляки совершали героические подвиги во имя Родины, во имя своего народа.</w:t>
      </w:r>
    </w:p>
    <w:p w:rsidR="002E6AEE" w:rsidRDefault="002E6AEE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Воспитанники приюта регулярно посещают краеведческий музей г. Щигры, с экскурсией посетили музей им. В. Клыкова.</w:t>
      </w:r>
    </w:p>
    <w:p w:rsidR="002E6AEE" w:rsidRDefault="002E6AEE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приюте уже стало традицией в преддверии Дня Победы проводить акцию «Подарок ветерану». Так, 8 мая прошла очередная акция, посвященная Дню Победы. Воспитанники посетили ветерана Вов на дому, поздравили его с этой памятной датой, подарили памятные подарки, изготовленные своими руками.</w:t>
      </w:r>
    </w:p>
    <w:p w:rsidR="00B177FE" w:rsidRDefault="00B177FE" w:rsidP="00C5383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воспитанниками приюта под руководством социального педагога Зиновьевой Е. В. ведется волонтерская деятельность</w:t>
      </w:r>
      <w:r w:rsidR="003042EE">
        <w:rPr>
          <w:rFonts w:ascii="Times New Roman" w:hAnsi="Times New Roman" w:cs="Times New Roman"/>
          <w:sz w:val="28"/>
          <w:szCs w:val="28"/>
        </w:rPr>
        <w:t>, оказывается шефская помощь одиноко проживающим гражданам пожилого возраста. Ежегодно воспитанники принимают активное участие в акции «Весенняя неделя добра». Открытие недели началось с акции «Георгиевская ленточка», посвященная празднованию Дня Победы. Также в рамках акции были проведены мероприятия: выставка творческих работ «Подарок ветерану», познавательное занятие «Поделись улыбкой своей», конкурс чтецов «И голоса, и голоса» (поэты – современники о войне).</w:t>
      </w:r>
    </w:p>
    <w:p w:rsidR="003E0EF1" w:rsidRPr="00AE04C4" w:rsidRDefault="00264314" w:rsidP="0088754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Bitstream Charter" w:hAnsi="Bitstream Charter"/>
          <w:sz w:val="28"/>
          <w:szCs w:val="28"/>
        </w:rPr>
        <w:t>В течение года в рамках социально – педагогического проекта «Большие права малень</w:t>
      </w:r>
      <w:r w:rsidR="003E0EF1">
        <w:rPr>
          <w:rFonts w:ascii="Bitstream Charter" w:hAnsi="Bitstream Charter"/>
          <w:sz w:val="28"/>
          <w:szCs w:val="28"/>
        </w:rPr>
        <w:t>ко</w:t>
      </w:r>
      <w:r>
        <w:rPr>
          <w:rFonts w:ascii="Bitstream Charter" w:hAnsi="Bitstream Charter"/>
          <w:sz w:val="28"/>
          <w:szCs w:val="28"/>
        </w:rPr>
        <w:t xml:space="preserve">го ребенка» специалистами проводились  индивидуальные и групповые занятия, консультации по правовым вопросам и проблемам социализации в обществе. </w:t>
      </w:r>
      <w:r w:rsidR="003E0EF1">
        <w:rPr>
          <w:rFonts w:ascii="Bitstream Charter" w:hAnsi="Bitstream Charter"/>
          <w:sz w:val="28"/>
          <w:szCs w:val="28"/>
        </w:rPr>
        <w:t xml:space="preserve">В ноябре был проведен месячник правовых знаний. Воспитатель </w:t>
      </w:r>
      <w:proofErr w:type="spellStart"/>
      <w:r w:rsidR="003E0EF1">
        <w:rPr>
          <w:rFonts w:ascii="Bitstream Charter" w:hAnsi="Bitstream Charter"/>
          <w:sz w:val="28"/>
          <w:szCs w:val="28"/>
        </w:rPr>
        <w:t>Прыгаева</w:t>
      </w:r>
      <w:proofErr w:type="spellEnd"/>
      <w:r w:rsidR="003E0EF1">
        <w:rPr>
          <w:rFonts w:ascii="Bitstream Charter" w:hAnsi="Bitstream Charter"/>
          <w:sz w:val="28"/>
          <w:szCs w:val="28"/>
        </w:rPr>
        <w:t xml:space="preserve"> С. И. провела открытое мероприятие в дошкольной и младшей группе «Ваши права, дети!».</w:t>
      </w:r>
      <w:r w:rsidR="003E0EF1" w:rsidRPr="003E0EF1">
        <w:rPr>
          <w:rFonts w:ascii="Book Antiqua" w:hAnsi="Book Antiqua"/>
          <w:color w:val="339966"/>
          <w:sz w:val="27"/>
          <w:szCs w:val="27"/>
        </w:rPr>
        <w:t xml:space="preserve"> </w:t>
      </w:r>
      <w:r w:rsidR="003E0EF1" w:rsidRPr="003E0EF1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Игровая форма занятия позволила детям познакомиться не только со своими правами, но ещё и с обязанностями детей</w:t>
      </w:r>
      <w:r w:rsidR="003E0EF1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, в том числе и</w:t>
      </w:r>
      <w:r w:rsidR="003E0EF1" w:rsidRPr="003E0EF1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по отношению </w:t>
      </w:r>
      <w:proofErr w:type="gramStart"/>
      <w:r w:rsidR="003E0EF1" w:rsidRPr="003E0EF1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ко</w:t>
      </w:r>
      <w:proofErr w:type="gramEnd"/>
      <w:r w:rsidR="003E0EF1" w:rsidRPr="003E0EF1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взрослым. В конце занятия прошла презентация по теме в доступной мультипликационной форме, что позволило детям закрепить новые понятия о правовой жизни.</w:t>
      </w:r>
      <w:r w:rsidR="003E0EF1" w:rsidRPr="003E0EF1">
        <w:rPr>
          <w:rStyle w:val="a9"/>
          <w:rFonts w:ascii="Book Antiqua" w:hAnsi="Book Antiqua"/>
          <w:color w:val="auto"/>
          <w:sz w:val="27"/>
          <w:szCs w:val="27"/>
        </w:rPr>
        <w:t> </w:t>
      </w:r>
      <w:r w:rsidR="003E0EF1" w:rsidRPr="003E0EF1">
        <w:rPr>
          <w:rFonts w:ascii="Bitstream Charter" w:hAnsi="Bitstream Charter"/>
          <w:color w:val="auto"/>
          <w:sz w:val="28"/>
          <w:szCs w:val="28"/>
        </w:rPr>
        <w:t xml:space="preserve">  </w:t>
      </w:r>
      <w:r w:rsidR="003E0EF1">
        <w:rPr>
          <w:rFonts w:ascii="Bitstream Charter" w:hAnsi="Bitstream Charter"/>
          <w:sz w:val="28"/>
          <w:szCs w:val="28"/>
        </w:rPr>
        <w:t>Во всех группах прошли различные мероприятия:  диспут «Мои права», беседа с элементами игры «Правила поведения в общественных местах»,  занятие «Правила дорожного движения»</w:t>
      </w:r>
      <w:r w:rsidR="008F6F16">
        <w:rPr>
          <w:rFonts w:ascii="Bitstream Charter" w:hAnsi="Bitstream Charter"/>
          <w:sz w:val="28"/>
          <w:szCs w:val="28"/>
        </w:rPr>
        <w:t xml:space="preserve">, проведены следующие диагностики: оценка уровня школьной мотивации, выявление проблем в социализации подростков», изучение уровня самооценки, оценка уровня личной тревожности.  </w:t>
      </w:r>
      <w:r w:rsidR="003E0EF1">
        <w:rPr>
          <w:rFonts w:ascii="Bitstream Charter" w:hAnsi="Bitstream Charter"/>
          <w:sz w:val="28"/>
          <w:szCs w:val="28"/>
        </w:rPr>
        <w:t xml:space="preserve"> В ходе данных мероприятий были показаны факторы</w:t>
      </w:r>
      <w:r w:rsidR="008F6F16">
        <w:rPr>
          <w:rFonts w:ascii="Bitstream Charter" w:hAnsi="Bitstream Charter"/>
          <w:sz w:val="28"/>
          <w:szCs w:val="28"/>
        </w:rPr>
        <w:t>,</w:t>
      </w:r>
      <w:r w:rsidR="003E0EF1">
        <w:rPr>
          <w:rFonts w:ascii="Bitstream Charter" w:hAnsi="Bitstream Charter"/>
          <w:sz w:val="28"/>
          <w:szCs w:val="28"/>
        </w:rPr>
        <w:t xml:space="preserve"> толкающие молодых людей на совершение преступлений, ребята разбирали ситуации, когда  подросток стоит перед нелегким выбором: устоять перед соблазном или совершить правонарушение, поддавшись уговором взрослого, сверстника. Предлагали свои пути решения вы</w:t>
      </w:r>
      <w:r w:rsidR="006F5CF6">
        <w:rPr>
          <w:rFonts w:ascii="Bitstream Charter" w:hAnsi="Bitstream Charter"/>
          <w:sz w:val="28"/>
          <w:szCs w:val="28"/>
        </w:rPr>
        <w:t>хода из данных ситуаций.</w:t>
      </w:r>
      <w:r w:rsidR="006F5CF6">
        <w:t xml:space="preserve"> </w:t>
      </w:r>
      <w:r w:rsidR="003E0EF1">
        <w:rPr>
          <w:rFonts w:ascii="Bitstream Charter" w:hAnsi="Bitstream Charter"/>
          <w:sz w:val="28"/>
          <w:szCs w:val="28"/>
        </w:rPr>
        <w:t xml:space="preserve">Следует </w:t>
      </w:r>
      <w:r w:rsidR="006F5CF6">
        <w:rPr>
          <w:rFonts w:ascii="Bitstream Charter" w:hAnsi="Bitstream Charter"/>
          <w:sz w:val="28"/>
          <w:szCs w:val="28"/>
        </w:rPr>
        <w:t>отметить совместную работу приюта</w:t>
      </w:r>
      <w:r w:rsidR="003E0EF1">
        <w:rPr>
          <w:rFonts w:ascii="Bitstream Charter" w:hAnsi="Bitstream Charter"/>
          <w:sz w:val="28"/>
          <w:szCs w:val="28"/>
        </w:rPr>
        <w:t xml:space="preserve"> и сопричастных организаций. Только в совместной работе по профилактике правонарушений можно ожидать положительных результатов.</w:t>
      </w:r>
      <w:r w:rsidR="008F6F16">
        <w:t xml:space="preserve"> </w:t>
      </w:r>
      <w:r w:rsidR="00AE04C4" w:rsidRPr="00AE04C4">
        <w:rPr>
          <w:rFonts w:ascii="Times New Roman" w:hAnsi="Times New Roman" w:cs="Times New Roman"/>
          <w:sz w:val="28"/>
          <w:szCs w:val="28"/>
        </w:rPr>
        <w:t>И таковые есть. В 2017 - 2018 году ни один воспитанник не совершил самовольный уход из учреждения.</w:t>
      </w:r>
    </w:p>
    <w:p w:rsidR="0088754C" w:rsidRDefault="0088754C" w:rsidP="0088754C">
      <w:pPr>
        <w:pStyle w:val="a8"/>
        <w:spacing w:after="0" w:line="360" w:lineRule="atLeast"/>
        <w:ind w:firstLine="708"/>
        <w:jc w:val="both"/>
        <w:rPr>
          <w:rFonts w:ascii="Bitstream Charter" w:hAnsi="Bitstream Charter"/>
          <w:sz w:val="28"/>
          <w:szCs w:val="28"/>
        </w:rPr>
      </w:pPr>
      <w:proofErr w:type="gramStart"/>
      <w:r>
        <w:rPr>
          <w:rFonts w:ascii="Bitstream Charter" w:hAnsi="Bitstream Charter" w:hint="cs"/>
          <w:sz w:val="28"/>
          <w:szCs w:val="28"/>
        </w:rPr>
        <w:t>С</w:t>
      </w:r>
      <w:r>
        <w:rPr>
          <w:rFonts w:ascii="Bitstream Charter" w:hAnsi="Bitstream Charter"/>
          <w:sz w:val="28"/>
          <w:szCs w:val="28"/>
        </w:rPr>
        <w:t xml:space="preserve"> воспитанниками дошкольного возраста также проводилась работа по формированию навыков безопасного поведения на дороге, в рамках программы «Ступеньки к школе»</w:t>
      </w:r>
      <w:r w:rsidR="0035631D">
        <w:rPr>
          <w:rFonts w:ascii="Bitstream Charter" w:hAnsi="Bitstream Charter"/>
          <w:sz w:val="28"/>
          <w:szCs w:val="28"/>
        </w:rPr>
        <w:t xml:space="preserve"> (</w:t>
      </w:r>
      <w:r w:rsidR="00DC3FA4">
        <w:rPr>
          <w:rFonts w:ascii="Bitstream Charter" w:hAnsi="Bitstream Charter"/>
          <w:sz w:val="28"/>
          <w:szCs w:val="28"/>
        </w:rPr>
        <w:t xml:space="preserve">руководитель - </w:t>
      </w:r>
      <w:proofErr w:type="spellStart"/>
      <w:r w:rsidR="0035631D">
        <w:rPr>
          <w:rFonts w:ascii="Bitstream Charter" w:hAnsi="Bitstream Charter"/>
          <w:sz w:val="28"/>
          <w:szCs w:val="28"/>
        </w:rPr>
        <w:t>Потрихайлова</w:t>
      </w:r>
      <w:proofErr w:type="spellEnd"/>
      <w:r w:rsidR="0035631D">
        <w:rPr>
          <w:rFonts w:ascii="Bitstream Charter" w:hAnsi="Bitstream Charter"/>
          <w:sz w:val="28"/>
          <w:szCs w:val="28"/>
        </w:rPr>
        <w:t xml:space="preserve"> Марина </w:t>
      </w:r>
      <w:proofErr w:type="spellStart"/>
      <w:r w:rsidR="0035631D">
        <w:rPr>
          <w:rFonts w:ascii="Bitstream Charter" w:hAnsi="Bitstream Charter"/>
          <w:sz w:val="28"/>
          <w:szCs w:val="28"/>
        </w:rPr>
        <w:t>Лазаревна</w:t>
      </w:r>
      <w:proofErr w:type="spellEnd"/>
      <w:r w:rsidR="0035631D">
        <w:rPr>
          <w:rFonts w:ascii="Bitstream Charter" w:hAnsi="Bitstream Charter"/>
          <w:sz w:val="28"/>
          <w:szCs w:val="28"/>
        </w:rPr>
        <w:t>)</w:t>
      </w:r>
      <w:r>
        <w:rPr>
          <w:rFonts w:ascii="Bitstream Charter" w:hAnsi="Bitstream Charter"/>
          <w:sz w:val="28"/>
          <w:szCs w:val="28"/>
        </w:rPr>
        <w:t xml:space="preserve"> - занятия по различным образовательным областям, таким как: занятия по ознакомлению с окружающим миром, </w:t>
      </w:r>
      <w:proofErr w:type="spellStart"/>
      <w:r>
        <w:rPr>
          <w:rFonts w:ascii="Bitstream Charter" w:hAnsi="Bitstream Charter"/>
          <w:sz w:val="28"/>
          <w:szCs w:val="28"/>
        </w:rPr>
        <w:t>изодеятельности</w:t>
      </w:r>
      <w:proofErr w:type="spellEnd"/>
      <w:r>
        <w:rPr>
          <w:rFonts w:ascii="Bitstream Charter" w:hAnsi="Bitstream Charter"/>
          <w:sz w:val="28"/>
          <w:szCs w:val="28"/>
        </w:rPr>
        <w:t xml:space="preserve">, развитие речи, ознакомление с художественной литературой, развитие элементарных математических навыков, физкультурные занятия, целевые прогулки, наблюдение, настольные дидактические </w:t>
      </w:r>
      <w:r>
        <w:rPr>
          <w:rFonts w:ascii="Bitstream Charter" w:hAnsi="Bitstream Charter"/>
          <w:sz w:val="28"/>
          <w:szCs w:val="28"/>
        </w:rPr>
        <w:lastRenderedPageBreak/>
        <w:t>игры, трудовое воспитание.</w:t>
      </w:r>
      <w:proofErr w:type="gramEnd"/>
      <w:r>
        <w:rPr>
          <w:rFonts w:ascii="Bitstream Charter" w:hAnsi="Bitstream Charter"/>
          <w:sz w:val="28"/>
          <w:szCs w:val="28"/>
        </w:rPr>
        <w:t xml:space="preserve"> Ежедневно осуществлялась работа по формированию культуры поведения, культурно – гигиенических навыков.</w:t>
      </w:r>
    </w:p>
    <w:p w:rsidR="0088754C" w:rsidRDefault="0088754C" w:rsidP="0088754C">
      <w:pPr>
        <w:pStyle w:val="a8"/>
        <w:spacing w:after="0" w:line="360" w:lineRule="atLeast"/>
        <w:ind w:firstLine="708"/>
        <w:jc w:val="both"/>
        <w:rPr>
          <w:rFonts w:ascii="Bitstream Charter" w:hAnsi="Bitstream Charter"/>
          <w:sz w:val="28"/>
          <w:szCs w:val="28"/>
        </w:rPr>
      </w:pPr>
      <w:r>
        <w:rPr>
          <w:rFonts w:ascii="Bitstream Charter" w:hAnsi="Bitstream Charter"/>
          <w:sz w:val="28"/>
          <w:szCs w:val="28"/>
        </w:rPr>
        <w:t>В течение года было проведено множество праздничных мероприятий.</w:t>
      </w:r>
    </w:p>
    <w:p w:rsidR="008C2DF3" w:rsidRDefault="008C2DF3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Bitstream Charter" w:hAnsi="Bitstream Charter"/>
          <w:sz w:val="28"/>
          <w:szCs w:val="28"/>
        </w:rPr>
        <w:t>1 июня в приюте состоялся праздник «Пусть всегда будет солнце», организованный вос</w:t>
      </w:r>
      <w:r w:rsidR="00DC3FA4">
        <w:rPr>
          <w:rFonts w:ascii="Bitstream Charter" w:hAnsi="Bitstream Charter"/>
          <w:sz w:val="28"/>
          <w:szCs w:val="28"/>
        </w:rPr>
        <w:t>питателем Анохиной Маргаритой  Анатольевной</w:t>
      </w:r>
      <w:r>
        <w:rPr>
          <w:rFonts w:ascii="Bitstream Charter" w:hAnsi="Bitstream Charter"/>
          <w:sz w:val="28"/>
          <w:szCs w:val="28"/>
        </w:rPr>
        <w:t xml:space="preserve"> ко Дню защиты детей</w:t>
      </w:r>
      <w:r w:rsidRPr="008C2DF3">
        <w:rPr>
          <w:rFonts w:ascii="Times New Roman" w:hAnsi="Times New Roman" w:cs="Times New Roman"/>
          <w:i/>
          <w:color w:val="auto"/>
          <w:sz w:val="28"/>
          <w:szCs w:val="28"/>
        </w:rPr>
        <w:t xml:space="preserve">. </w:t>
      </w:r>
      <w:r w:rsidRPr="008C2DF3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Одним из праздников, которые отмечаются всенародно, обладают силой мощного единения и сплочения всего населения страны, является День народного единства, </w:t>
      </w:r>
      <w:r w:rsidR="00DC3FA4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организованный в этом году специалистами по социальной работе </w:t>
      </w:r>
      <w:proofErr w:type="spellStart"/>
      <w:r w:rsidR="00DC3FA4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Сурмава</w:t>
      </w:r>
      <w:proofErr w:type="spellEnd"/>
      <w:r w:rsidR="00DC3FA4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Ольгой Николаевной и Карпенко Еленой Викторовной</w:t>
      </w:r>
      <w:proofErr w:type="gramStart"/>
      <w:r w:rsidR="00DC3FA4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proofErr w:type="gramEnd"/>
      <w:r w:rsidR="00DC3FA4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И</w:t>
      </w: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в этот день </w:t>
      </w:r>
      <w:r w:rsidRPr="008C2DF3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с праздником детей и взрослых поздравили Председатель комитета по тарифам и ценам Курской области Алексей </w:t>
      </w:r>
      <w:proofErr w:type="spellStart"/>
      <w:r w:rsidRPr="008C2DF3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Карнаушко</w:t>
      </w:r>
      <w:proofErr w:type="spellEnd"/>
      <w:r w:rsidRPr="008C2DF3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, депутат </w:t>
      </w:r>
      <w:proofErr w:type="spellStart"/>
      <w:r w:rsidRPr="008C2DF3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Щигровской</w:t>
      </w:r>
      <w:proofErr w:type="spellEnd"/>
      <w:r w:rsidRPr="008C2DF3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городской Думы</w:t>
      </w: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шестого созыва </w:t>
      </w:r>
      <w:r w:rsidRPr="008C2DF3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Виталий Кочергин, представители Курского отделения Центрального банка РФ.</w:t>
      </w: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Праздник «День Матери» подготовила воспитатель </w:t>
      </w:r>
      <w:proofErr w:type="spellStart"/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Дрынова</w:t>
      </w:r>
      <w:proofErr w:type="spellEnd"/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Юлия Вячеславовна. На мероприятии присутствовали и родители. Воспитанники поздравили своих мам, они посвящали им стихи и песни. </w:t>
      </w:r>
      <w:r w:rsidRPr="008C2DF3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Все свои добрые чувства ребята вложили в созданные своими руками сувениры для мам и сотрудников приюта, которые воспитанники вручили в конце мероприятия. </w:t>
      </w:r>
      <w:r w:rsidR="00DC3FA4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Праздничную программу ко Дню инвалида провела воспитатель Кузнецова Галина Владимировна. </w:t>
      </w:r>
      <w:r w:rsidR="00912124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29 декабря прошло новогоднее театрализованное представление «Новогодние приключения в лесу». Дети смогли окунуться в праздничную атмосферу приключений, поучаствовать в танцах, хороводах вокруг елки. Читали стихи Деду Морозу и Снегурочке, фотографировались с персонажами, получили новогодние подарки из волшебного сундучка. Активными участниками праздниками стали родители, особенно младшей группы. Не остались в стороне от торжества спонсоры и гости нашего учреждения: </w:t>
      </w:r>
      <w:proofErr w:type="spellStart"/>
      <w:r w:rsidR="00912124" w:rsidRPr="00912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Филипская</w:t>
      </w:r>
      <w:proofErr w:type="spellEnd"/>
      <w:r w:rsidR="00912124" w:rsidRPr="00912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Сергеевна (г. Курск), Кочергин Виталий Сергеевич (депутат </w:t>
      </w:r>
      <w:proofErr w:type="spellStart"/>
      <w:r w:rsidR="00912124" w:rsidRPr="00912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Щигровской</w:t>
      </w:r>
      <w:proofErr w:type="spellEnd"/>
      <w:r w:rsidR="00912124" w:rsidRPr="00912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городской Думы шестого созыва, главный технолог </w:t>
      </w:r>
      <w:proofErr w:type="spellStart"/>
      <w:r w:rsidR="00912124" w:rsidRPr="00912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Щигровского</w:t>
      </w:r>
      <w:proofErr w:type="spellEnd"/>
      <w:r w:rsidR="00912124" w:rsidRPr="00912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АО «</w:t>
      </w:r>
      <w:proofErr w:type="spellStart"/>
      <w:r w:rsidR="00912124" w:rsidRPr="00912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Геомаш</w:t>
      </w:r>
      <w:proofErr w:type="spellEnd"/>
      <w:r w:rsidR="00912124" w:rsidRPr="00912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»), Администрация </w:t>
      </w:r>
      <w:proofErr w:type="spellStart"/>
      <w:r w:rsidR="00912124" w:rsidRPr="00912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Горшеченского</w:t>
      </w:r>
      <w:proofErr w:type="spellEnd"/>
      <w:r w:rsidR="00912124" w:rsidRPr="00912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Курской области, начальник отдела комитета лесного хозяйства Курской области по </w:t>
      </w:r>
      <w:proofErr w:type="spellStart"/>
      <w:r w:rsidR="00912124" w:rsidRPr="00912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Щигровскому</w:t>
      </w:r>
      <w:proofErr w:type="spellEnd"/>
      <w:r w:rsidR="00912124" w:rsidRPr="00912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лесничеству Терехов Владимир Иванович</w:t>
      </w:r>
      <w:r w:rsidR="00912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педагоги и обучающиеся МБОУ «СОШ № 3 г. Щигры».</w:t>
      </w:r>
      <w:r w:rsidR="00912124" w:rsidRPr="00912124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912124" w:rsidRDefault="00912124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Досуговая деятельность включает в себя посещение воспитанниками кружков по интересам: </w:t>
      </w:r>
      <w:proofErr w:type="gramStart"/>
      <w:r w:rsidR="00F77D23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«От скуки на все руки» (</w:t>
      </w:r>
      <w:proofErr w:type="spellStart"/>
      <w:r w:rsidR="00F77D23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Булавинова</w:t>
      </w:r>
      <w:proofErr w:type="spellEnd"/>
      <w:r w:rsidR="00F77D23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В. А.), «Мягкие идеи» (Сергеева К. А.), «Веселые картинки» (Семенова Л. В.), «Славянская кукла – скрутка» (</w:t>
      </w:r>
      <w:proofErr w:type="spellStart"/>
      <w:r w:rsidR="00F77D23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Дрынова</w:t>
      </w:r>
      <w:proofErr w:type="spellEnd"/>
      <w:r w:rsidR="00F77D23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Ю. В.), «Тайна бумажного листа» (Евдокимова Н. А.), «Знатоки</w:t>
      </w:r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родного края» (</w:t>
      </w:r>
      <w:proofErr w:type="spellStart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Катыхина</w:t>
      </w:r>
      <w:proofErr w:type="spellEnd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М. В.), «Театральный» (Зиновьева Е. В.), «Мост над бездной» (</w:t>
      </w:r>
      <w:proofErr w:type="spellStart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Кусова</w:t>
      </w:r>
      <w:proofErr w:type="spellEnd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О. О.), «Чудо своими руками» (</w:t>
      </w:r>
      <w:proofErr w:type="spellStart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Щепотина</w:t>
      </w:r>
      <w:proofErr w:type="spellEnd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Е. Н.), «Аппликация из ткани» (</w:t>
      </w:r>
      <w:proofErr w:type="spellStart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Калитиевская</w:t>
      </w:r>
      <w:proofErr w:type="spellEnd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И. Ю.), «В мире</w:t>
      </w:r>
      <w:proofErr w:type="gramEnd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gramStart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сказок» (Гончарова Н. А.), «Домашнее цветоводство» (Кузнецова Г. В.), «Умелые ручки» (</w:t>
      </w:r>
      <w:proofErr w:type="spellStart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Митракова</w:t>
      </w:r>
      <w:proofErr w:type="spellEnd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Т. И.), «Ступеньки к школе» (</w:t>
      </w:r>
      <w:proofErr w:type="spellStart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Потрихайлова</w:t>
      </w:r>
      <w:proofErr w:type="spellEnd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М. Л.), «Волшебный колобок» (</w:t>
      </w:r>
      <w:proofErr w:type="spellStart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Прыгаева</w:t>
      </w:r>
      <w:proofErr w:type="spellEnd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С. И.), «</w:t>
      </w:r>
      <w:proofErr w:type="spellStart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Самоделкин</w:t>
      </w:r>
      <w:proofErr w:type="spellEnd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» (Сапронова Н. М.), «Оригами» (Сергеева Л. Г.), «Веселый художник» (</w:t>
      </w:r>
      <w:proofErr w:type="spellStart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Флерчук</w:t>
      </w:r>
      <w:proofErr w:type="spellEnd"/>
      <w:r w:rsidR="00273882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И. А.)</w:t>
      </w:r>
      <w:r w:rsidR="005B2383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, «Очумелые ручки» (Стародубцева С. В.), </w:t>
      </w:r>
      <w:r w:rsidR="00F004BC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«Волшебные пальчики» (</w:t>
      </w:r>
      <w:proofErr w:type="spellStart"/>
      <w:r w:rsidR="00F004BC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Гончукова</w:t>
      </w:r>
      <w:proofErr w:type="spellEnd"/>
      <w:r w:rsidR="00F004BC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Д. В.), «Озорная кисточка» (Дубровская Н. Г.), «Азбука здоровья» (Коробков В. Л.), «Озорное солнышко</w:t>
      </w:r>
      <w:proofErr w:type="gramEnd"/>
      <w:r w:rsidR="00F004BC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» (Анохина М. А.).</w:t>
      </w:r>
    </w:p>
    <w:p w:rsidR="00F004BC" w:rsidRDefault="00F004BC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Основной целью работы педагогов – психологов в социальном приюте является оказание помощи детям, испытывающим различные трудности социально – психологической природы, выявление и профилактика травмирующих переживаний, создание для каждого воспитанника психологического комфорта, условий для развития его личности</w:t>
      </w:r>
      <w:r w:rsidR="00B34698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, способности к саморазвитию, жизненному самоопределению.</w:t>
      </w:r>
    </w:p>
    <w:p w:rsidR="00B34698" w:rsidRDefault="00B34698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Большое значение имеет психологическое сопровождение воспитанников приюта, так как зачастую эти дети подверглись различного рода насилию (физического, психологического), проживающие с родителями, которые имеют различные зависимости. Это в свою очередь формирует у детей определенные психологические особенности:</w:t>
      </w:r>
    </w:p>
    <w:p w:rsidR="00B34698" w:rsidRDefault="00B34698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- высокий уровень тревожности, агрессивности – 85 %,</w:t>
      </w:r>
    </w:p>
    <w:p w:rsidR="00B34698" w:rsidRDefault="00B34698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- низкий уровень коммуникативных навыков – 76 %,</w:t>
      </w:r>
    </w:p>
    <w:p w:rsidR="00B34698" w:rsidRDefault="00B34698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- низкий уровень психических процессов (педагогическая запущенность)–100%,</w:t>
      </w:r>
    </w:p>
    <w:p w:rsidR="00B34698" w:rsidRDefault="00B34698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- замкнутость, заниженная самооценка – 62 %.</w:t>
      </w:r>
    </w:p>
    <w:p w:rsidR="002F2A5F" w:rsidRDefault="00DC3FA4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П</w:t>
      </w:r>
      <w:r w:rsidR="002F2A5F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едагоги – психологи изучают межличностные отношения воспитанников (ребенок – ребенок, ребенок – родитель, ребенок – педагог).</w:t>
      </w:r>
      <w:proofErr w:type="gramEnd"/>
      <w:r w:rsidR="002F2A5F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Проводят диагностику особенностей личности воспитанников приюта и выявляют формы и степени </w:t>
      </w:r>
      <w:proofErr w:type="spellStart"/>
      <w:r w:rsidR="002F2A5F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дезадаптации</w:t>
      </w:r>
      <w:proofErr w:type="spellEnd"/>
      <w:r w:rsidR="002F2A5F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детей.</w:t>
      </w:r>
    </w:p>
    <w:p w:rsidR="0021102B" w:rsidRDefault="002F2A5F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С воспитанниками проводились групповые, индивидуальные коррекционно – развивающие занятия, сеансы </w:t>
      </w:r>
      <w:proofErr w:type="spellStart"/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сказкотерапии</w:t>
      </w:r>
      <w:proofErr w:type="spellEnd"/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, музыкотерапии и арт-терапии, с целью устранения проблем в психологическом развитии личности. Проводилась </w:t>
      </w:r>
      <w:proofErr w:type="spellStart"/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психогимнастика</w:t>
      </w:r>
      <w:proofErr w:type="spellEnd"/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– как способ устранения отклонений в поведенческом развитии воспитанников приюта. Развивались вербальные и невербальные коммуникативные навыки, навыки партнерских отношений. </w:t>
      </w:r>
    </w:p>
    <w:p w:rsidR="0021102B" w:rsidRDefault="0021102B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Педагогами – психологами успешно реализуются следующие программы:</w:t>
      </w:r>
    </w:p>
    <w:p w:rsidR="0021102B" w:rsidRDefault="0021102B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- «Впечатление», </w:t>
      </w:r>
      <w:proofErr w:type="gramStart"/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цель</w:t>
      </w:r>
      <w:proofErr w:type="gramEnd"/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которой: формирование стрессоустойчивости, гармонизация развития личности через развитие способностей самовыражения и самопознания (Савенкова Н. А.),</w:t>
      </w:r>
    </w:p>
    <w:p w:rsidR="0021102B" w:rsidRDefault="0021102B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- «Сбрось усталость», цель: охрана и укрепление психологического здоровья детей младшего школьного возраста (Савенкова Н. А.),</w:t>
      </w:r>
    </w:p>
    <w:p w:rsidR="0021102B" w:rsidRDefault="0021102B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- «Мы вместе»: психолого – педагогическая поддержка социализации подростков, направленная на развитие социально – психологической компетенции (Савенкова Н. А.),</w:t>
      </w:r>
    </w:p>
    <w:p w:rsidR="0021102B" w:rsidRDefault="00EE1F33" w:rsidP="0088754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- </w:t>
      </w:r>
      <w:r w:rsidR="0021102B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«Гномики»</w:t>
      </w: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(1-3 года)</w:t>
      </w:r>
      <w:r w:rsidR="0021102B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, цель программы: </w:t>
      </w:r>
      <w:r w:rsidR="0021102B" w:rsidRPr="00211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определение направлений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коррекционно - </w:t>
      </w:r>
      <w:r w:rsidR="0021102B" w:rsidRPr="00211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развивающей работы в отношении ребенка 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ннего возраста в условиях приюта</w:t>
      </w:r>
      <w:r w:rsidR="0021102B" w:rsidRPr="00211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стимулирование познавательного, речевого, социального развития.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(Корнеева Т. М.),</w:t>
      </w:r>
    </w:p>
    <w:p w:rsidR="00EE1F33" w:rsidRDefault="00EE1F33" w:rsidP="0088754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«У страха глаза велики», цель: психолого – педагогическая поддержка детей, имеющих различные страхи (Корнеева Т. М.),</w:t>
      </w:r>
    </w:p>
    <w:p w:rsidR="007950CC" w:rsidRPr="007950CC" w:rsidRDefault="007950CC" w:rsidP="0088754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«Игрушки», цель: </w:t>
      </w:r>
      <w:r w:rsidRPr="00795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коррекция и развитие психических процессов и функций у детей раннего возраста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(Корнеева Т. М.),</w:t>
      </w:r>
    </w:p>
    <w:p w:rsidR="00EE1F33" w:rsidRDefault="00496491" w:rsidP="0088754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Психогимнастика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»: сохранение детского психического здоровья, предотвращение расстройства психики (Мельникова Т. М.),</w:t>
      </w:r>
    </w:p>
    <w:p w:rsidR="00496491" w:rsidRDefault="00496491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- «Я могу»</w:t>
      </w:r>
      <w:r w:rsidR="00457E81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: </w:t>
      </w: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коррекция  и развитие эмоционально – волевой сферы детей младшего школьного возраста</w:t>
      </w:r>
      <w:r w:rsidR="00457E81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(Мельникова Т. Н.),</w:t>
      </w:r>
    </w:p>
    <w:p w:rsidR="007950CC" w:rsidRDefault="007950CC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- «В школу с радостью»: психологическая готовность детей к обучению в школе, поддержка их стремления и желания учиться (Мельникова Т. Н.).</w:t>
      </w:r>
    </w:p>
    <w:p w:rsidR="00D033AF" w:rsidRDefault="00D033AF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Всего первичную диагностику прошли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2"/>
      </w:tblGrid>
      <w:tr w:rsidR="00D033AF" w:rsidTr="00D033AF">
        <w:tc>
          <w:tcPr>
            <w:tcW w:w="3521" w:type="dxa"/>
          </w:tcPr>
          <w:p w:rsidR="00D033AF" w:rsidRPr="00D033AF" w:rsidRDefault="00D033AF" w:rsidP="00D033AF">
            <w:pPr>
              <w:pStyle w:val="a8"/>
              <w:spacing w:line="360" w:lineRule="atLeast"/>
              <w:jc w:val="center"/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033AF"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2018 год</w:t>
            </w:r>
          </w:p>
        </w:tc>
        <w:tc>
          <w:tcPr>
            <w:tcW w:w="3521" w:type="dxa"/>
          </w:tcPr>
          <w:p w:rsidR="00D033AF" w:rsidRPr="00D033AF" w:rsidRDefault="00D033AF" w:rsidP="00D033AF">
            <w:pPr>
              <w:pStyle w:val="a8"/>
              <w:spacing w:line="360" w:lineRule="atLeast"/>
              <w:jc w:val="center"/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2017 год</w:t>
            </w:r>
          </w:p>
        </w:tc>
        <w:tc>
          <w:tcPr>
            <w:tcW w:w="3522" w:type="dxa"/>
          </w:tcPr>
          <w:p w:rsidR="00D033AF" w:rsidRPr="00D033AF" w:rsidRDefault="00D033AF" w:rsidP="00D033AF">
            <w:pPr>
              <w:pStyle w:val="a8"/>
              <w:spacing w:line="360" w:lineRule="atLeast"/>
              <w:jc w:val="center"/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2016 год</w:t>
            </w:r>
          </w:p>
        </w:tc>
      </w:tr>
      <w:tr w:rsidR="00D033AF" w:rsidTr="00D033AF">
        <w:tc>
          <w:tcPr>
            <w:tcW w:w="3521" w:type="dxa"/>
          </w:tcPr>
          <w:p w:rsidR="00D033AF" w:rsidRPr="00D033AF" w:rsidRDefault="00D033AF" w:rsidP="00D033AF">
            <w:pPr>
              <w:pStyle w:val="a8"/>
              <w:spacing w:line="360" w:lineRule="atLeast"/>
              <w:jc w:val="center"/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72 воспитанника</w:t>
            </w:r>
          </w:p>
        </w:tc>
        <w:tc>
          <w:tcPr>
            <w:tcW w:w="3521" w:type="dxa"/>
          </w:tcPr>
          <w:p w:rsidR="00D033AF" w:rsidRPr="00D033AF" w:rsidRDefault="00D033AF" w:rsidP="00D033AF">
            <w:pPr>
              <w:pStyle w:val="a8"/>
              <w:spacing w:line="360" w:lineRule="atLeast"/>
              <w:jc w:val="center"/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79 воспитанников</w:t>
            </w:r>
          </w:p>
        </w:tc>
        <w:tc>
          <w:tcPr>
            <w:tcW w:w="3522" w:type="dxa"/>
          </w:tcPr>
          <w:p w:rsidR="00D033AF" w:rsidRPr="00D033AF" w:rsidRDefault="00D033AF" w:rsidP="00D033AF">
            <w:pPr>
              <w:pStyle w:val="a8"/>
              <w:spacing w:line="360" w:lineRule="atLeast"/>
              <w:jc w:val="center"/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69 воспитанников</w:t>
            </w:r>
          </w:p>
        </w:tc>
      </w:tr>
    </w:tbl>
    <w:p w:rsidR="00F82577" w:rsidRDefault="0021102B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F82577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Коррекционно – развивающая работа проводилась по принципу возрастной дифференциации: с детьми младшей и дошкольной группы индивидуальная развивающая работа </w:t>
      </w:r>
      <w:r w:rsidR="00072C5D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–</w:t>
      </w:r>
      <w:r w:rsidR="00F82577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072C5D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психолого – педагогическая коррекция отклонений в психическом развитии ребенка (интеллектуальном, эмоциональном, поведенческом, двигательном) на основе создания оптимальных условий для развития творческого потенциала личности каждого ребенка, со школьниками – работа, направленная на развитие мотивационной сферы, коррекцию эмоциональных нарушений, а также на позитивное подкрепление успехов и познавательного интереса, психологическое сопровождение развития личности направлено на создание социально </w:t>
      </w:r>
      <w:r w:rsidR="00D647B6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–</w:t>
      </w:r>
      <w:r w:rsidR="00072C5D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психологических</w:t>
      </w:r>
      <w:r w:rsidR="00D647B6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условий для коррекции личностного развития во время пребывания ребенка в приюте.</w:t>
      </w:r>
    </w:p>
    <w:p w:rsidR="00D647B6" w:rsidRDefault="00D647B6" w:rsidP="0088754C">
      <w:pPr>
        <w:pStyle w:val="a8"/>
        <w:spacing w:after="0" w:line="360" w:lineRule="atLeast"/>
        <w:ind w:firstLine="708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Педагогами – психологами было проведено занятий:</w:t>
      </w:r>
    </w:p>
    <w:tbl>
      <w:tblPr>
        <w:tblStyle w:val="a4"/>
        <w:tblW w:w="11058" w:type="dxa"/>
        <w:tblInd w:w="-318" w:type="dxa"/>
        <w:tblLook w:val="04A0" w:firstRow="1" w:lastRow="0" w:firstColumn="1" w:lastColumn="0" w:noHBand="0" w:noVBand="1"/>
      </w:tblPr>
      <w:tblGrid>
        <w:gridCol w:w="2127"/>
        <w:gridCol w:w="1418"/>
        <w:gridCol w:w="2169"/>
        <w:gridCol w:w="1375"/>
        <w:gridCol w:w="2071"/>
        <w:gridCol w:w="1898"/>
      </w:tblGrid>
      <w:tr w:rsidR="00D647B6" w:rsidTr="00D647B6">
        <w:tc>
          <w:tcPr>
            <w:tcW w:w="3545" w:type="dxa"/>
            <w:gridSpan w:val="2"/>
          </w:tcPr>
          <w:p w:rsidR="00D647B6" w:rsidRPr="00D647B6" w:rsidRDefault="00D647B6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2018 год</w:t>
            </w:r>
          </w:p>
        </w:tc>
        <w:tc>
          <w:tcPr>
            <w:tcW w:w="3544" w:type="dxa"/>
            <w:gridSpan w:val="2"/>
          </w:tcPr>
          <w:p w:rsidR="00D647B6" w:rsidRPr="00D647B6" w:rsidRDefault="00D647B6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2017 год</w:t>
            </w:r>
          </w:p>
        </w:tc>
        <w:tc>
          <w:tcPr>
            <w:tcW w:w="3969" w:type="dxa"/>
            <w:gridSpan w:val="2"/>
          </w:tcPr>
          <w:p w:rsidR="00D647B6" w:rsidRPr="00D647B6" w:rsidRDefault="00D647B6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2016 год</w:t>
            </w:r>
          </w:p>
        </w:tc>
      </w:tr>
      <w:tr w:rsidR="00D647B6" w:rsidTr="00D647B6">
        <w:tc>
          <w:tcPr>
            <w:tcW w:w="2127" w:type="dxa"/>
          </w:tcPr>
          <w:p w:rsidR="00D647B6" w:rsidRPr="00D647B6" w:rsidRDefault="00D647B6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индивидуальных</w:t>
            </w:r>
          </w:p>
        </w:tc>
        <w:tc>
          <w:tcPr>
            <w:tcW w:w="1418" w:type="dxa"/>
          </w:tcPr>
          <w:p w:rsidR="00D647B6" w:rsidRPr="00D647B6" w:rsidRDefault="00D647B6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групповых</w:t>
            </w:r>
          </w:p>
        </w:tc>
        <w:tc>
          <w:tcPr>
            <w:tcW w:w="2169" w:type="dxa"/>
          </w:tcPr>
          <w:p w:rsidR="00D647B6" w:rsidRPr="00D647B6" w:rsidRDefault="00D647B6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индивидуальных </w:t>
            </w:r>
          </w:p>
        </w:tc>
        <w:tc>
          <w:tcPr>
            <w:tcW w:w="1375" w:type="dxa"/>
          </w:tcPr>
          <w:p w:rsidR="00D647B6" w:rsidRPr="00D647B6" w:rsidRDefault="00D647B6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групповых</w:t>
            </w:r>
          </w:p>
        </w:tc>
        <w:tc>
          <w:tcPr>
            <w:tcW w:w="2071" w:type="dxa"/>
          </w:tcPr>
          <w:p w:rsidR="00D647B6" w:rsidRPr="00D647B6" w:rsidRDefault="00D647B6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индивидуальных</w:t>
            </w:r>
          </w:p>
        </w:tc>
        <w:tc>
          <w:tcPr>
            <w:tcW w:w="1898" w:type="dxa"/>
          </w:tcPr>
          <w:p w:rsidR="00D647B6" w:rsidRPr="00D647B6" w:rsidRDefault="002F2A5F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групповых</w:t>
            </w:r>
          </w:p>
        </w:tc>
      </w:tr>
      <w:tr w:rsidR="00D647B6" w:rsidTr="00D647B6">
        <w:tc>
          <w:tcPr>
            <w:tcW w:w="2127" w:type="dxa"/>
          </w:tcPr>
          <w:p w:rsidR="00D647B6" w:rsidRPr="00D647B6" w:rsidRDefault="002F2A5F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1617</w:t>
            </w:r>
          </w:p>
        </w:tc>
        <w:tc>
          <w:tcPr>
            <w:tcW w:w="1418" w:type="dxa"/>
          </w:tcPr>
          <w:p w:rsidR="00D647B6" w:rsidRPr="00D647B6" w:rsidRDefault="002F2A5F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189</w:t>
            </w:r>
          </w:p>
        </w:tc>
        <w:tc>
          <w:tcPr>
            <w:tcW w:w="2169" w:type="dxa"/>
          </w:tcPr>
          <w:p w:rsidR="00D647B6" w:rsidRPr="00D647B6" w:rsidRDefault="002F2A5F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1282</w:t>
            </w:r>
          </w:p>
        </w:tc>
        <w:tc>
          <w:tcPr>
            <w:tcW w:w="1375" w:type="dxa"/>
          </w:tcPr>
          <w:p w:rsidR="00D647B6" w:rsidRPr="00D647B6" w:rsidRDefault="002F2A5F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161</w:t>
            </w:r>
          </w:p>
        </w:tc>
        <w:tc>
          <w:tcPr>
            <w:tcW w:w="2071" w:type="dxa"/>
          </w:tcPr>
          <w:p w:rsidR="00D647B6" w:rsidRPr="00D647B6" w:rsidRDefault="002F2A5F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1422</w:t>
            </w:r>
          </w:p>
        </w:tc>
        <w:tc>
          <w:tcPr>
            <w:tcW w:w="1898" w:type="dxa"/>
          </w:tcPr>
          <w:p w:rsidR="00D647B6" w:rsidRPr="00D647B6" w:rsidRDefault="002F2A5F" w:rsidP="00D647B6">
            <w:pPr>
              <w:pStyle w:val="a8"/>
              <w:spacing w:line="36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218</w:t>
            </w:r>
          </w:p>
        </w:tc>
      </w:tr>
    </w:tbl>
    <w:p w:rsidR="00D647B6" w:rsidRDefault="002F2A5F" w:rsidP="0088754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Из них: тренинги, развивающие занятия, беседы, диагностики,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кинотерапия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консультации,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психокоррекционные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занятия, психопрофилактические занятия.</w:t>
      </w:r>
      <w:proofErr w:type="gramEnd"/>
    </w:p>
    <w:p w:rsidR="00174214" w:rsidRDefault="00174214" w:rsidP="0088754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Таким образом, психологическое сопровождение воспитанников приюта в 2018 году осуществлялось по рекомендуемым направлениям, поставленные задачи выполнялись в ходе реализации коррекционно – развивающих и профилактических программ и консультативно – просветительской работы.</w:t>
      </w:r>
    </w:p>
    <w:p w:rsidR="00174214" w:rsidRDefault="00174214" w:rsidP="0088754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Наблюдается положительная динамика по основным показателям психодиагностики у отдельных детей. Результаты психологического сопровождения воспитанников приюта показывает частичное или полное восстановление психологического статуса, устранение или снижение уровня психологической дисфункции. </w:t>
      </w:r>
    </w:p>
    <w:p w:rsidR="00174214" w:rsidRDefault="00174214" w:rsidP="0088754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Неотъемлемой частью реабилитации воспитанников является оздоровительная работа. Медицинским персоналом в соответствии с графиком проведения бесед и выпуском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санбюллетней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проводились следующие мероприятия: </w:t>
      </w:r>
      <w:r w:rsidR="00F53426">
        <w:rPr>
          <w:rFonts w:ascii="Times New Roman" w:hAnsi="Times New Roman" w:cs="Times New Roman"/>
          <w:color w:val="auto"/>
          <w:sz w:val="28"/>
          <w:szCs w:val="28"/>
        </w:rPr>
        <w:t>«Гигиена полости рта», «Заболевания верхних дыхательных путей», «Иммунитет, как его сохранить», «Что такое синдром хронической усталости», «Закаливание ребенка», «Питание школьников», «Гигиена девочки и девушки» и др.</w:t>
      </w:r>
    </w:p>
    <w:p w:rsidR="00F53426" w:rsidRDefault="00F53426" w:rsidP="0088754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2018 году оздоровление прошли</w:t>
      </w:r>
      <w:r w:rsidR="008C0F47">
        <w:rPr>
          <w:rFonts w:ascii="Times New Roman" w:hAnsi="Times New Roman" w:cs="Times New Roman"/>
          <w:color w:val="auto"/>
          <w:sz w:val="28"/>
          <w:szCs w:val="28"/>
        </w:rPr>
        <w:t xml:space="preserve"> 20 несовершеннолетних, в 2017 году – 20, в 2016 – 20 воспитанников приюта.</w:t>
      </w:r>
    </w:p>
    <w:p w:rsidR="00D07D29" w:rsidRDefault="008C0F47" w:rsidP="003508E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Ежегодно проводится диспансеризация воспитанников. По результатам диспансеризации в 2018 году, из 21 ребенка двое имеют 1 группу здоровья, 17 – 2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группу, 3 группу – 2 несовершеннолетних. В 2017 году, из 19 детей нет детей, которые имеют 1 группу здоровья, 5 детей – 2 группу, 3 группу – 13 несовершеннолетних</w:t>
      </w:r>
      <w:r w:rsidR="003508EC">
        <w:rPr>
          <w:rFonts w:ascii="Times New Roman" w:hAnsi="Times New Roman" w:cs="Times New Roman"/>
          <w:color w:val="auto"/>
          <w:sz w:val="28"/>
          <w:szCs w:val="28"/>
        </w:rPr>
        <w:t xml:space="preserve">, 5 группу (инвалиды) – 2 человека. В 2016 году, из 25 детей  имеют 1 группу здоровья - 2, 9 детей – 2 группу, 3 группу – 14 несовершеннолетних. </w:t>
      </w:r>
      <w:r w:rsidR="00D07D29">
        <w:rPr>
          <w:rFonts w:ascii="Times New Roman" w:hAnsi="Times New Roman" w:cs="Times New Roman"/>
          <w:color w:val="auto"/>
          <w:sz w:val="28"/>
          <w:szCs w:val="28"/>
        </w:rPr>
        <w:t>Проанализировав здоровье воспитанников, проходивших реабилитацию в нашем учреждении, можно сделать вывод, что чаще всего дети болеют ОРВИ и ОРЗ – это 30 %.</w:t>
      </w:r>
    </w:p>
    <w:p w:rsidR="00D07D29" w:rsidRDefault="00D07D29" w:rsidP="003508E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ОКУ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Охочевский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социальный приют» заинтересован в выполнении главной цели: восстановление и сохранение семейных связей, формирование качественных детско – родительских отношений в неблагополучных семьях. Особая важность заключается в возможности блокировать условия и обстоятельства, провоцирующие детскую безнадзорность и беспризорность, отчуждение несовершеннолетних от семьи и другие формы семейной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C01CA" w:rsidRDefault="00D07D29" w:rsidP="003508E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Реабилитация детей и подростков сопровождается реабилитацией их семей, которая направлена на пропаганду позитивного образа семьи, оптимизацию детско – родительских отношений, психолого – педагогическое просвещение родителей, восстановление и сохранение семейных связей.</w:t>
      </w:r>
    </w:p>
    <w:p w:rsidR="003508EC" w:rsidRDefault="00DC3FA4" w:rsidP="003508E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Данную работу выполняю</w:t>
      </w:r>
      <w:r w:rsidR="001C01CA">
        <w:rPr>
          <w:rFonts w:ascii="Times New Roman" w:hAnsi="Times New Roman" w:cs="Times New Roman"/>
          <w:color w:val="auto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auto"/>
          <w:sz w:val="28"/>
          <w:szCs w:val="28"/>
        </w:rPr>
        <w:t>подпрограммы</w:t>
      </w:r>
      <w:r w:rsidR="001C01CA">
        <w:rPr>
          <w:rFonts w:ascii="Times New Roman" w:hAnsi="Times New Roman" w:cs="Times New Roman"/>
          <w:color w:val="auto"/>
          <w:sz w:val="28"/>
          <w:szCs w:val="28"/>
        </w:rPr>
        <w:t xml:space="preserve"> «Секреты семейного счастья» (</w:t>
      </w:r>
      <w:proofErr w:type="spellStart"/>
      <w:r w:rsidR="001C01CA">
        <w:rPr>
          <w:rFonts w:ascii="Times New Roman" w:hAnsi="Times New Roman" w:cs="Times New Roman"/>
          <w:color w:val="auto"/>
          <w:sz w:val="28"/>
          <w:szCs w:val="28"/>
        </w:rPr>
        <w:t>Кусова</w:t>
      </w:r>
      <w:proofErr w:type="spellEnd"/>
      <w:r w:rsidR="001C01CA"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auto"/>
          <w:sz w:val="28"/>
          <w:szCs w:val="28"/>
        </w:rPr>
        <w:t>ксана Олеговна</w:t>
      </w:r>
      <w:r w:rsidR="001C01CA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>, «Азбука семьи» (Семенова Любовь Владимировна), «7Я» (Сергеева Кристина Александровна)</w:t>
      </w:r>
      <w:r w:rsidR="001C01CA">
        <w:rPr>
          <w:rFonts w:ascii="Times New Roman" w:hAnsi="Times New Roman" w:cs="Times New Roman"/>
          <w:color w:val="auto"/>
          <w:sz w:val="28"/>
          <w:szCs w:val="28"/>
        </w:rPr>
        <w:t xml:space="preserve">. С родителями проводятся анкетирования,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Мельниковой Татьяной Николаевной </w:t>
      </w:r>
      <w:r w:rsidR="001C01CA">
        <w:rPr>
          <w:rFonts w:ascii="Times New Roman" w:hAnsi="Times New Roman" w:cs="Times New Roman"/>
          <w:color w:val="auto"/>
          <w:sz w:val="28"/>
          <w:szCs w:val="28"/>
        </w:rPr>
        <w:t>ведется работа по компьютерной программе «Детско – родительские отношения». За год проведено 35 занятий, в которых приняли участие 5 семей и 18 несовершеннолетних.</w:t>
      </w:r>
      <w:r w:rsidR="003508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7774">
        <w:rPr>
          <w:rFonts w:ascii="Times New Roman" w:hAnsi="Times New Roman" w:cs="Times New Roman"/>
          <w:color w:val="auto"/>
          <w:sz w:val="28"/>
          <w:szCs w:val="28"/>
        </w:rPr>
        <w:t>Организованы родительские собрания, лектории, беседы, консультации по темам: «</w:t>
      </w:r>
      <w:proofErr w:type="spellStart"/>
      <w:r w:rsidR="00417774">
        <w:rPr>
          <w:rFonts w:ascii="Times New Roman" w:hAnsi="Times New Roman" w:cs="Times New Roman"/>
          <w:color w:val="auto"/>
          <w:sz w:val="28"/>
          <w:szCs w:val="28"/>
        </w:rPr>
        <w:t>Соматизированное</w:t>
      </w:r>
      <w:proofErr w:type="spellEnd"/>
      <w:r w:rsidR="004177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17774">
        <w:rPr>
          <w:rFonts w:ascii="Times New Roman" w:hAnsi="Times New Roman" w:cs="Times New Roman"/>
          <w:color w:val="auto"/>
          <w:sz w:val="28"/>
          <w:szCs w:val="28"/>
        </w:rPr>
        <w:t>растройсств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spellEnd"/>
      <w:r w:rsidR="00417774">
        <w:rPr>
          <w:rFonts w:ascii="Times New Roman" w:hAnsi="Times New Roman" w:cs="Times New Roman"/>
          <w:color w:val="auto"/>
          <w:sz w:val="28"/>
          <w:szCs w:val="28"/>
        </w:rPr>
        <w:t xml:space="preserve">. (синдром множественных жалоб). Помощь в оценке своих позиций и поступков», «Как вести себя с непослушными детьми», «Чем занять ребенка в свободное время», </w:t>
      </w:r>
      <w:r w:rsidR="0018589C">
        <w:rPr>
          <w:rFonts w:ascii="Times New Roman" w:hAnsi="Times New Roman" w:cs="Times New Roman"/>
          <w:color w:val="auto"/>
          <w:sz w:val="28"/>
          <w:szCs w:val="28"/>
        </w:rPr>
        <w:t>«Проблемы в семье с точки зрения вашего ребенка», «Почему ребенок уходит из дома» и т. д</w:t>
      </w:r>
      <w:proofErr w:type="gramStart"/>
      <w:r w:rsidR="0018589C">
        <w:rPr>
          <w:rFonts w:ascii="Times New Roman" w:hAnsi="Times New Roman" w:cs="Times New Roman"/>
          <w:color w:val="auto"/>
          <w:sz w:val="28"/>
          <w:szCs w:val="28"/>
        </w:rPr>
        <w:t>..</w:t>
      </w:r>
      <w:r w:rsidR="004177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End"/>
      <w:r w:rsidR="0018589C">
        <w:rPr>
          <w:rFonts w:ascii="Times New Roman" w:hAnsi="Times New Roman" w:cs="Times New Roman"/>
          <w:color w:val="auto"/>
          <w:sz w:val="28"/>
          <w:szCs w:val="28"/>
        </w:rPr>
        <w:t>Родители принимают активное участие в проведении праздничных мероприятий.</w:t>
      </w:r>
    </w:p>
    <w:p w:rsidR="0018589C" w:rsidRDefault="0018589C" w:rsidP="003508E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Основными задачами в профилактической работе с семьями мы видим укрепление взаимодействия с ними, использование всего комплекса имеющихся внутренних и внешних ресурсов для повышения статуса семьи, изменение стиля общения между родител</w:t>
      </w:r>
      <w:r w:rsidR="0057245A">
        <w:rPr>
          <w:rFonts w:ascii="Times New Roman" w:hAnsi="Times New Roman" w:cs="Times New Roman"/>
          <w:color w:val="auto"/>
          <w:sz w:val="28"/>
          <w:szCs w:val="28"/>
        </w:rPr>
        <w:t>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ми </w:t>
      </w:r>
      <w:r w:rsidR="00A7463D">
        <w:rPr>
          <w:rFonts w:ascii="Times New Roman" w:hAnsi="Times New Roman" w:cs="Times New Roman"/>
          <w:color w:val="auto"/>
          <w:sz w:val="28"/>
          <w:szCs w:val="28"/>
        </w:rPr>
        <w:t>и детьми, развитие ответственности взрослых за воспитание детей, воздействие на состояние ребенка, корректировку его поведения.</w:t>
      </w:r>
    </w:p>
    <w:p w:rsidR="00A7463D" w:rsidRDefault="00A7463D" w:rsidP="003508E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Специалисты приюта работают в тесном контакте с органами системы профилактики, участвуют в заседаниях КДН, оказывают услуги по защите прав и законных интересов несовершеннолетних. Так, получено и восстановлено 21 документ: страховой медицинский полис – 4, СНИЛС – 11, лицевые счета оформлены на 6 детей.</w:t>
      </w:r>
    </w:p>
    <w:p w:rsidR="00347092" w:rsidRDefault="00347092" w:rsidP="003508E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ОКУ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Охочевский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социальный приют» тесно взаимодействует со средствами массовой информации. Многогранная работа нашего приюта освещена на страницах газеты «Районный вестник», </w:t>
      </w:r>
      <w:r w:rsidR="0035631D">
        <w:rPr>
          <w:rFonts w:ascii="Times New Roman" w:hAnsi="Times New Roman" w:cs="Times New Roman"/>
          <w:color w:val="auto"/>
          <w:sz w:val="28"/>
          <w:szCs w:val="28"/>
        </w:rPr>
        <w:t>на страничке «</w:t>
      </w:r>
      <w:proofErr w:type="spellStart"/>
      <w:r w:rsidR="0035631D">
        <w:rPr>
          <w:rFonts w:ascii="Times New Roman" w:hAnsi="Times New Roman" w:cs="Times New Roman"/>
          <w:color w:val="auto"/>
          <w:sz w:val="28"/>
          <w:szCs w:val="28"/>
        </w:rPr>
        <w:t>Вконтакте</w:t>
      </w:r>
      <w:proofErr w:type="spellEnd"/>
      <w:r w:rsidR="0035631D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auto"/>
          <w:sz w:val="28"/>
          <w:szCs w:val="28"/>
        </w:rPr>
        <w:t>а также на сайте учреждения.</w:t>
      </w:r>
    </w:p>
    <w:p w:rsidR="00AB54AF" w:rsidRPr="0035631D" w:rsidRDefault="00AB54AF" w:rsidP="003508E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В 2018 году благотворительная помощь приюту была оказана на сумму 404675,16 тыс. рублей.</w:t>
      </w:r>
      <w:r w:rsidR="0035631D">
        <w:rPr>
          <w:rFonts w:ascii="Times New Roman" w:hAnsi="Times New Roman" w:cs="Times New Roman"/>
          <w:color w:val="auto"/>
          <w:sz w:val="28"/>
          <w:szCs w:val="28"/>
        </w:rPr>
        <w:t xml:space="preserve"> Приобретено </w:t>
      </w:r>
      <w:r w:rsidR="0035631D" w:rsidRPr="0035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 для работы Кабинета службы ра</w:t>
      </w:r>
      <w:r w:rsidR="0035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ннего вмешательства </w:t>
      </w:r>
      <w:r w:rsidR="0035631D" w:rsidRPr="0035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счет сре</w:t>
      </w:r>
      <w:proofErr w:type="gramStart"/>
      <w:r w:rsidR="0035631D" w:rsidRPr="0035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гр</w:t>
      </w:r>
      <w:proofErr w:type="gramEnd"/>
      <w:r w:rsidR="0035631D" w:rsidRPr="0035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анта Фонда поддержки детей, находящихся в трудной жизненной ситуации. В комплект входят: развивающие игры и игрушки, тренажеры, мягкие модули, методическая литература и многое другое.</w:t>
      </w:r>
    </w:p>
    <w:p w:rsidR="00AB54AF" w:rsidRDefault="00AB54AF" w:rsidP="003508E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– реабилитационной работы с воспитанниками выполнен.</w:t>
      </w:r>
    </w:p>
    <w:p w:rsidR="00AB54AF" w:rsidRDefault="00AB54AF" w:rsidP="003508E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Плановое количество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койко – мест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2"/>
      </w:tblGrid>
      <w:tr w:rsidR="00AB54AF" w:rsidTr="00AB54AF">
        <w:tc>
          <w:tcPr>
            <w:tcW w:w="3521" w:type="dxa"/>
          </w:tcPr>
          <w:p w:rsidR="00AB54AF" w:rsidRPr="00F934F6" w:rsidRDefault="00AB54AF" w:rsidP="00F934F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</w:tcPr>
          <w:p w:rsidR="00AB54AF" w:rsidRPr="00F934F6" w:rsidRDefault="00AB54AF" w:rsidP="00F934F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Плановый показатель</w:t>
            </w:r>
          </w:p>
        </w:tc>
        <w:tc>
          <w:tcPr>
            <w:tcW w:w="3522" w:type="dxa"/>
          </w:tcPr>
          <w:p w:rsidR="00AB54AF" w:rsidRPr="00F934F6" w:rsidRDefault="00AB54AF" w:rsidP="00F934F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Фактическое выполнение</w:t>
            </w:r>
          </w:p>
        </w:tc>
      </w:tr>
      <w:tr w:rsidR="00AB54AF" w:rsidTr="00AB54AF">
        <w:tc>
          <w:tcPr>
            <w:tcW w:w="3521" w:type="dxa"/>
          </w:tcPr>
          <w:p w:rsidR="00AB54AF" w:rsidRPr="00F934F6" w:rsidRDefault="00AB54AF" w:rsidP="00F934F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2018 год</w:t>
            </w:r>
          </w:p>
        </w:tc>
        <w:tc>
          <w:tcPr>
            <w:tcW w:w="3521" w:type="dxa"/>
          </w:tcPr>
          <w:p w:rsidR="00AB54AF" w:rsidRPr="00F934F6" w:rsidRDefault="00AB2CDF" w:rsidP="00F934F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8080</w:t>
            </w:r>
          </w:p>
        </w:tc>
        <w:tc>
          <w:tcPr>
            <w:tcW w:w="3522" w:type="dxa"/>
          </w:tcPr>
          <w:p w:rsidR="00AB54AF" w:rsidRPr="00F934F6" w:rsidRDefault="00AB2CDF" w:rsidP="00F934F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8019(87%)</w:t>
            </w:r>
          </w:p>
        </w:tc>
      </w:tr>
      <w:tr w:rsidR="00AB54AF" w:rsidTr="00AB54AF">
        <w:tc>
          <w:tcPr>
            <w:tcW w:w="3521" w:type="dxa"/>
          </w:tcPr>
          <w:p w:rsidR="00AB54AF" w:rsidRPr="00F934F6" w:rsidRDefault="00AB54AF" w:rsidP="00F934F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2017 год</w:t>
            </w:r>
          </w:p>
        </w:tc>
        <w:tc>
          <w:tcPr>
            <w:tcW w:w="3521" w:type="dxa"/>
          </w:tcPr>
          <w:p w:rsidR="00AB54AF" w:rsidRPr="00F934F6" w:rsidRDefault="00AB2CDF" w:rsidP="00F934F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8229</w:t>
            </w:r>
          </w:p>
        </w:tc>
        <w:tc>
          <w:tcPr>
            <w:tcW w:w="3522" w:type="dxa"/>
          </w:tcPr>
          <w:p w:rsidR="00AB54AF" w:rsidRPr="00F934F6" w:rsidRDefault="00AB2CDF" w:rsidP="00F934F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7817(95%)</w:t>
            </w:r>
          </w:p>
        </w:tc>
      </w:tr>
      <w:tr w:rsidR="00AB54AF" w:rsidTr="00AB54AF">
        <w:tc>
          <w:tcPr>
            <w:tcW w:w="3521" w:type="dxa"/>
          </w:tcPr>
          <w:p w:rsidR="00AB54AF" w:rsidRPr="00F934F6" w:rsidRDefault="00AB54AF" w:rsidP="00F934F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2016 год</w:t>
            </w:r>
          </w:p>
        </w:tc>
        <w:tc>
          <w:tcPr>
            <w:tcW w:w="3521" w:type="dxa"/>
          </w:tcPr>
          <w:p w:rsidR="00AB54AF" w:rsidRPr="00F934F6" w:rsidRDefault="00AB2CDF" w:rsidP="00F934F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8776</w:t>
            </w:r>
          </w:p>
        </w:tc>
        <w:tc>
          <w:tcPr>
            <w:tcW w:w="3522" w:type="dxa"/>
          </w:tcPr>
          <w:p w:rsidR="00AB54AF" w:rsidRPr="00F934F6" w:rsidRDefault="00AB2CDF" w:rsidP="00F934F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9093(104%)</w:t>
            </w:r>
          </w:p>
        </w:tc>
      </w:tr>
    </w:tbl>
    <w:p w:rsidR="008C0F47" w:rsidRDefault="00691DF0" w:rsidP="0088754C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2018 году после проведенной коррекционно – реабилитационной работы </w:t>
      </w:r>
      <w:r w:rsidR="0033384E">
        <w:rPr>
          <w:rFonts w:ascii="Times New Roman" w:hAnsi="Times New Roman" w:cs="Times New Roman"/>
          <w:color w:val="auto"/>
          <w:sz w:val="28"/>
          <w:szCs w:val="28"/>
        </w:rPr>
        <w:t>наибольшее количество детей вернулось в родные семьи.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1"/>
        <w:gridCol w:w="2641"/>
        <w:gridCol w:w="2641"/>
        <w:gridCol w:w="2641"/>
      </w:tblGrid>
      <w:tr w:rsidR="0033384E" w:rsidRPr="0033384E" w:rsidTr="0033384E">
        <w:tc>
          <w:tcPr>
            <w:tcW w:w="2641" w:type="dxa"/>
          </w:tcPr>
          <w:p w:rsidR="0033384E" w:rsidRPr="0033384E" w:rsidRDefault="0033384E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41" w:type="dxa"/>
          </w:tcPr>
          <w:p w:rsidR="0033384E" w:rsidRPr="0033384E" w:rsidRDefault="00B5014B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2018 год </w:t>
            </w:r>
          </w:p>
        </w:tc>
        <w:tc>
          <w:tcPr>
            <w:tcW w:w="2641" w:type="dxa"/>
          </w:tcPr>
          <w:p w:rsidR="0033384E" w:rsidRPr="0033384E" w:rsidRDefault="00B5014B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2017 год</w:t>
            </w:r>
          </w:p>
        </w:tc>
        <w:tc>
          <w:tcPr>
            <w:tcW w:w="2641" w:type="dxa"/>
          </w:tcPr>
          <w:p w:rsidR="0033384E" w:rsidRPr="0033384E" w:rsidRDefault="00B5014B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2016 год</w:t>
            </w:r>
          </w:p>
        </w:tc>
      </w:tr>
      <w:tr w:rsidR="00B5014B" w:rsidRPr="0033384E" w:rsidTr="0033384E">
        <w:tc>
          <w:tcPr>
            <w:tcW w:w="2641" w:type="dxa"/>
          </w:tcPr>
          <w:p w:rsidR="00B5014B" w:rsidRPr="0033384E" w:rsidRDefault="00B5014B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Поступили </w:t>
            </w:r>
          </w:p>
        </w:tc>
        <w:tc>
          <w:tcPr>
            <w:tcW w:w="2641" w:type="dxa"/>
          </w:tcPr>
          <w:p w:rsidR="00B5014B" w:rsidRDefault="00B5014B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2641" w:type="dxa"/>
          </w:tcPr>
          <w:p w:rsidR="00B5014B" w:rsidRDefault="00B5014B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2641" w:type="dxa"/>
          </w:tcPr>
          <w:p w:rsidR="00B5014B" w:rsidRDefault="00B5014B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</w:tr>
      <w:tr w:rsidR="0033384E" w:rsidRPr="0033384E" w:rsidTr="0033384E">
        <w:tc>
          <w:tcPr>
            <w:tcW w:w="2641" w:type="dxa"/>
          </w:tcPr>
          <w:p w:rsidR="0033384E" w:rsidRPr="0033384E" w:rsidRDefault="0033384E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родные семьи</w:t>
            </w:r>
          </w:p>
        </w:tc>
        <w:tc>
          <w:tcPr>
            <w:tcW w:w="2641" w:type="dxa"/>
          </w:tcPr>
          <w:p w:rsidR="0033384E" w:rsidRPr="0033384E" w:rsidRDefault="00B5014B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  <w:r w:rsidR="00FF1A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(86,5%)</w:t>
            </w:r>
          </w:p>
        </w:tc>
        <w:tc>
          <w:tcPr>
            <w:tcW w:w="2641" w:type="dxa"/>
          </w:tcPr>
          <w:p w:rsidR="0033384E" w:rsidRPr="0033384E" w:rsidRDefault="00A525AC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 (75,3)</w:t>
            </w:r>
          </w:p>
        </w:tc>
        <w:tc>
          <w:tcPr>
            <w:tcW w:w="2641" w:type="dxa"/>
          </w:tcPr>
          <w:p w:rsidR="0033384E" w:rsidRPr="0033384E" w:rsidRDefault="00A525AC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 (78%)</w:t>
            </w:r>
          </w:p>
        </w:tc>
      </w:tr>
      <w:tr w:rsidR="0033384E" w:rsidRPr="0033384E" w:rsidTr="0033384E">
        <w:tc>
          <w:tcPr>
            <w:tcW w:w="2641" w:type="dxa"/>
          </w:tcPr>
          <w:p w:rsidR="0033384E" w:rsidRPr="0033384E" w:rsidRDefault="0033384E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333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Возвращены</w:t>
            </w:r>
            <w:proofErr w:type="gramEnd"/>
            <w:r w:rsidRPr="00333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опекунам</w:t>
            </w:r>
          </w:p>
        </w:tc>
        <w:tc>
          <w:tcPr>
            <w:tcW w:w="2641" w:type="dxa"/>
          </w:tcPr>
          <w:p w:rsidR="0033384E" w:rsidRPr="0033384E" w:rsidRDefault="00A525AC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 (4,5 %)</w:t>
            </w:r>
          </w:p>
        </w:tc>
        <w:tc>
          <w:tcPr>
            <w:tcW w:w="2641" w:type="dxa"/>
          </w:tcPr>
          <w:p w:rsidR="0033384E" w:rsidRPr="0033384E" w:rsidRDefault="00A525AC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 (11 %)</w:t>
            </w:r>
          </w:p>
        </w:tc>
        <w:tc>
          <w:tcPr>
            <w:tcW w:w="2641" w:type="dxa"/>
          </w:tcPr>
          <w:p w:rsidR="0033384E" w:rsidRPr="0033384E" w:rsidRDefault="00F934F6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 (9,6%)</w:t>
            </w:r>
          </w:p>
        </w:tc>
      </w:tr>
      <w:tr w:rsidR="0033384E" w:rsidRPr="0033384E" w:rsidTr="0033384E">
        <w:tc>
          <w:tcPr>
            <w:tcW w:w="2641" w:type="dxa"/>
          </w:tcPr>
          <w:p w:rsidR="0033384E" w:rsidRPr="0033384E" w:rsidRDefault="0033384E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333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Переданы</w:t>
            </w:r>
            <w:proofErr w:type="gramEnd"/>
            <w:r w:rsidRPr="00333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 опеку</w:t>
            </w:r>
          </w:p>
        </w:tc>
        <w:tc>
          <w:tcPr>
            <w:tcW w:w="2641" w:type="dxa"/>
          </w:tcPr>
          <w:p w:rsidR="0033384E" w:rsidRPr="0033384E" w:rsidRDefault="00F934F6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41" w:type="dxa"/>
          </w:tcPr>
          <w:p w:rsidR="0033384E" w:rsidRPr="0033384E" w:rsidRDefault="00F934F6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(6,2 %)</w:t>
            </w:r>
          </w:p>
        </w:tc>
        <w:tc>
          <w:tcPr>
            <w:tcW w:w="2641" w:type="dxa"/>
          </w:tcPr>
          <w:p w:rsidR="0033384E" w:rsidRPr="0033384E" w:rsidRDefault="00F934F6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 (11%)</w:t>
            </w:r>
          </w:p>
        </w:tc>
      </w:tr>
      <w:tr w:rsidR="0033384E" w:rsidRPr="0033384E" w:rsidTr="0033384E">
        <w:tc>
          <w:tcPr>
            <w:tcW w:w="2641" w:type="dxa"/>
          </w:tcPr>
          <w:p w:rsidR="0033384E" w:rsidRPr="0033384E" w:rsidRDefault="0033384E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Устроены в приемные семьи</w:t>
            </w:r>
          </w:p>
        </w:tc>
        <w:tc>
          <w:tcPr>
            <w:tcW w:w="2641" w:type="dxa"/>
          </w:tcPr>
          <w:p w:rsidR="0033384E" w:rsidRPr="0033384E" w:rsidRDefault="00F934F6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(3%)</w:t>
            </w:r>
          </w:p>
        </w:tc>
        <w:tc>
          <w:tcPr>
            <w:tcW w:w="2641" w:type="dxa"/>
          </w:tcPr>
          <w:p w:rsidR="0033384E" w:rsidRPr="0033384E" w:rsidRDefault="00F934F6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(6,2%)</w:t>
            </w:r>
          </w:p>
        </w:tc>
        <w:tc>
          <w:tcPr>
            <w:tcW w:w="2641" w:type="dxa"/>
          </w:tcPr>
          <w:p w:rsidR="0033384E" w:rsidRPr="0033384E" w:rsidRDefault="00F934F6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33384E" w:rsidRPr="0033384E" w:rsidTr="0033384E">
        <w:tc>
          <w:tcPr>
            <w:tcW w:w="2641" w:type="dxa"/>
          </w:tcPr>
          <w:p w:rsidR="0033384E" w:rsidRPr="0033384E" w:rsidRDefault="0033384E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B501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нтернатные</w:t>
            </w:r>
            <w:proofErr w:type="spellEnd"/>
            <w:r w:rsidR="00B501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учреждения</w:t>
            </w:r>
          </w:p>
        </w:tc>
        <w:tc>
          <w:tcPr>
            <w:tcW w:w="2641" w:type="dxa"/>
          </w:tcPr>
          <w:p w:rsidR="0033384E" w:rsidRPr="0033384E" w:rsidRDefault="00F934F6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41" w:type="dxa"/>
          </w:tcPr>
          <w:p w:rsidR="0033384E" w:rsidRPr="0033384E" w:rsidRDefault="00F934F6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(1,2%)</w:t>
            </w:r>
          </w:p>
        </w:tc>
        <w:tc>
          <w:tcPr>
            <w:tcW w:w="2641" w:type="dxa"/>
          </w:tcPr>
          <w:p w:rsidR="0033384E" w:rsidRPr="0033384E" w:rsidRDefault="00F934F6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(1,4%)</w:t>
            </w:r>
          </w:p>
        </w:tc>
      </w:tr>
      <w:tr w:rsidR="0033384E" w:rsidRPr="0033384E" w:rsidTr="0033384E">
        <w:tc>
          <w:tcPr>
            <w:tcW w:w="2641" w:type="dxa"/>
          </w:tcPr>
          <w:p w:rsidR="0033384E" w:rsidRPr="0033384E" w:rsidRDefault="0033384E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Другие формы жизнеустройства</w:t>
            </w:r>
          </w:p>
        </w:tc>
        <w:tc>
          <w:tcPr>
            <w:tcW w:w="2641" w:type="dxa"/>
          </w:tcPr>
          <w:p w:rsidR="0033384E" w:rsidRPr="0033384E" w:rsidRDefault="00F934F6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4(6%)</w:t>
            </w:r>
            <w:r w:rsidR="00DC3F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школу-интернат для дальнейшего обучения</w:t>
            </w:r>
          </w:p>
        </w:tc>
        <w:tc>
          <w:tcPr>
            <w:tcW w:w="2641" w:type="dxa"/>
          </w:tcPr>
          <w:p w:rsidR="0033384E" w:rsidRPr="0033384E" w:rsidRDefault="00F934F6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41" w:type="dxa"/>
          </w:tcPr>
          <w:p w:rsidR="0033384E" w:rsidRPr="0033384E" w:rsidRDefault="00F934F6" w:rsidP="0033384E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</w:tbl>
    <w:p w:rsidR="0033384E" w:rsidRPr="00735348" w:rsidRDefault="00F934F6" w:rsidP="00F934F6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5348">
        <w:rPr>
          <w:rFonts w:ascii="Times New Roman" w:hAnsi="Times New Roman" w:cs="Times New Roman"/>
          <w:color w:val="auto"/>
          <w:sz w:val="28"/>
          <w:szCs w:val="28"/>
        </w:rPr>
        <w:t>Сроки пребывания несовершеннолетних</w:t>
      </w:r>
      <w:r w:rsidR="00DC3FA4">
        <w:rPr>
          <w:rFonts w:ascii="Times New Roman" w:hAnsi="Times New Roman" w:cs="Times New Roman"/>
          <w:color w:val="auto"/>
          <w:sz w:val="28"/>
          <w:szCs w:val="28"/>
        </w:rPr>
        <w:t xml:space="preserve"> в учреждении показаны на диаграмме</w:t>
      </w:r>
      <w:r w:rsidR="00735348" w:rsidRPr="0073534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2"/>
        <w:gridCol w:w="2113"/>
        <w:gridCol w:w="2113"/>
        <w:gridCol w:w="2113"/>
        <w:gridCol w:w="2113"/>
      </w:tblGrid>
      <w:tr w:rsidR="00735348" w:rsidTr="00735348">
        <w:tc>
          <w:tcPr>
            <w:tcW w:w="2112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Год 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3 до 6 мес.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6 мес. до года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Свыше года</w:t>
            </w:r>
          </w:p>
        </w:tc>
      </w:tr>
      <w:tr w:rsidR="00735348" w:rsidTr="00735348">
        <w:tc>
          <w:tcPr>
            <w:tcW w:w="2112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2018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735348" w:rsidTr="00735348">
        <w:tc>
          <w:tcPr>
            <w:tcW w:w="2112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735348" w:rsidTr="00735348">
        <w:tc>
          <w:tcPr>
            <w:tcW w:w="2112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2016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113" w:type="dxa"/>
          </w:tcPr>
          <w:p w:rsidR="00735348" w:rsidRDefault="00735348" w:rsidP="0073534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735348" w:rsidRPr="009170BD" w:rsidRDefault="00735348" w:rsidP="00F934F6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614B">
        <w:rPr>
          <w:rFonts w:ascii="Times New Roman" w:hAnsi="Times New Roman" w:cs="Times New Roman"/>
          <w:color w:val="auto"/>
          <w:sz w:val="28"/>
          <w:szCs w:val="28"/>
        </w:rPr>
        <w:t>В 2018 году свыше года 5 человек: Акатова Валерия, Акатова Ксения (Курский р-н), Паньков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170BD">
        <w:rPr>
          <w:rFonts w:ascii="Times New Roman" w:hAnsi="Times New Roman" w:cs="Times New Roman"/>
          <w:color w:val="auto"/>
          <w:sz w:val="28"/>
          <w:szCs w:val="28"/>
        </w:rPr>
        <w:t>Максим, Паньков Артем, Панькова Виктория (</w:t>
      </w:r>
      <w:proofErr w:type="spellStart"/>
      <w:r w:rsidRPr="009170BD">
        <w:rPr>
          <w:rFonts w:ascii="Times New Roman" w:hAnsi="Times New Roman" w:cs="Times New Roman"/>
          <w:color w:val="auto"/>
          <w:sz w:val="28"/>
          <w:szCs w:val="28"/>
        </w:rPr>
        <w:t>Золотухинский</w:t>
      </w:r>
      <w:proofErr w:type="spellEnd"/>
      <w:r w:rsidRPr="009170BD">
        <w:rPr>
          <w:rFonts w:ascii="Times New Roman" w:hAnsi="Times New Roman" w:cs="Times New Roman"/>
          <w:color w:val="auto"/>
          <w:sz w:val="28"/>
          <w:szCs w:val="28"/>
        </w:rPr>
        <w:t xml:space="preserve"> р-н).</w:t>
      </w:r>
    </w:p>
    <w:p w:rsidR="009170BD" w:rsidRDefault="009170BD" w:rsidP="00F934F6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70BD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auto"/>
          <w:sz w:val="28"/>
          <w:szCs w:val="28"/>
        </w:rPr>
        <w:t>полноценной работы специалистов большое внимание уделялось</w:t>
      </w:r>
      <w:r w:rsidR="0035631D">
        <w:rPr>
          <w:rFonts w:ascii="Times New Roman" w:hAnsi="Times New Roman" w:cs="Times New Roman"/>
          <w:color w:val="auto"/>
          <w:sz w:val="28"/>
          <w:szCs w:val="28"/>
        </w:rPr>
        <w:t xml:space="preserve"> проблеме обновления и пополнения методической литературы, которая постоянно пополнялась пособиями по воспитанию и развитию детей. Подобная литература использовалась сотрудниками приюта для проведения занятий, бесед, самообразования. Проведена соответствующая работа по пополнению методической библиотеки в 2019 году.</w:t>
      </w:r>
    </w:p>
    <w:p w:rsidR="00F7798A" w:rsidRDefault="00F7798A" w:rsidP="00F934F6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приюте работают всего 75 человек, из них специалистов – 50, 18 из которых с высшим образованием, 32 специалиста имеют среднее профессиональное образование.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0"/>
        <w:gridCol w:w="1608"/>
        <w:gridCol w:w="1693"/>
        <w:gridCol w:w="1608"/>
        <w:gridCol w:w="2183"/>
        <w:gridCol w:w="1752"/>
      </w:tblGrid>
      <w:tr w:rsidR="00F7798A" w:rsidTr="00CE2035">
        <w:tc>
          <w:tcPr>
            <w:tcW w:w="1720" w:type="dxa"/>
            <w:vAlign w:val="center"/>
          </w:tcPr>
          <w:p w:rsidR="00F7798A" w:rsidRDefault="00F7798A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608" w:type="dxa"/>
            <w:vAlign w:val="center"/>
          </w:tcPr>
          <w:p w:rsidR="00F7798A" w:rsidRDefault="00F7798A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уволившихся</w:t>
            </w:r>
            <w:proofErr w:type="gramEnd"/>
          </w:p>
        </w:tc>
        <w:tc>
          <w:tcPr>
            <w:tcW w:w="1693" w:type="dxa"/>
            <w:vAlign w:val="center"/>
          </w:tcPr>
          <w:p w:rsidR="00F7798A" w:rsidRDefault="00F7798A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Должность специалиста</w:t>
            </w:r>
          </w:p>
        </w:tc>
        <w:tc>
          <w:tcPr>
            <w:tcW w:w="1608" w:type="dxa"/>
            <w:vAlign w:val="center"/>
          </w:tcPr>
          <w:p w:rsidR="00F7798A" w:rsidRDefault="00F7798A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принятых</w:t>
            </w:r>
            <w:proofErr w:type="gramEnd"/>
          </w:p>
        </w:tc>
        <w:tc>
          <w:tcPr>
            <w:tcW w:w="2183" w:type="dxa"/>
            <w:vAlign w:val="center"/>
          </w:tcPr>
          <w:p w:rsidR="00F7798A" w:rsidRDefault="00F7798A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Должность специалиста</w:t>
            </w:r>
          </w:p>
        </w:tc>
        <w:tc>
          <w:tcPr>
            <w:tcW w:w="1752" w:type="dxa"/>
            <w:vAlign w:val="center"/>
          </w:tcPr>
          <w:p w:rsidR="00F7798A" w:rsidRDefault="00F7798A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</w:t>
            </w:r>
          </w:p>
        </w:tc>
      </w:tr>
      <w:tr w:rsidR="00F7798A" w:rsidTr="00CE2035">
        <w:tc>
          <w:tcPr>
            <w:tcW w:w="1720" w:type="dxa"/>
            <w:vAlign w:val="center"/>
          </w:tcPr>
          <w:p w:rsidR="00F7798A" w:rsidRDefault="00F7798A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2018 год</w:t>
            </w:r>
          </w:p>
        </w:tc>
        <w:tc>
          <w:tcPr>
            <w:tcW w:w="1608" w:type="dxa"/>
            <w:vAlign w:val="center"/>
          </w:tcPr>
          <w:p w:rsidR="00F7798A" w:rsidRDefault="00F7798A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93" w:type="dxa"/>
            <w:vAlign w:val="center"/>
          </w:tcPr>
          <w:p w:rsidR="00F7798A" w:rsidRDefault="00F7798A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 - психолог</w:t>
            </w:r>
          </w:p>
        </w:tc>
        <w:tc>
          <w:tcPr>
            <w:tcW w:w="1608" w:type="dxa"/>
            <w:vAlign w:val="center"/>
          </w:tcPr>
          <w:p w:rsidR="00F7798A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83" w:type="dxa"/>
            <w:vAlign w:val="center"/>
          </w:tcPr>
          <w:p w:rsidR="00F7798A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деят-ти</w:t>
            </w:r>
            <w:proofErr w:type="spellEnd"/>
          </w:p>
        </w:tc>
        <w:tc>
          <w:tcPr>
            <w:tcW w:w="1752" w:type="dxa"/>
            <w:vAlign w:val="center"/>
          </w:tcPr>
          <w:p w:rsidR="00F7798A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Высшее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CE2035" w:rsidTr="00CE2035">
        <w:tc>
          <w:tcPr>
            <w:tcW w:w="1720" w:type="dxa"/>
            <w:vMerge w:val="restart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2017 год</w:t>
            </w: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9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Медсестра</w:t>
            </w: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8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Дежурный по режиму</w:t>
            </w:r>
          </w:p>
        </w:tc>
        <w:tc>
          <w:tcPr>
            <w:tcW w:w="1752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CE2035" w:rsidTr="00CE2035">
        <w:tc>
          <w:tcPr>
            <w:tcW w:w="1720" w:type="dxa"/>
            <w:vMerge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18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Медсестра</w:t>
            </w:r>
          </w:p>
        </w:tc>
        <w:tc>
          <w:tcPr>
            <w:tcW w:w="1752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CE2035" w:rsidTr="00CE2035">
        <w:tc>
          <w:tcPr>
            <w:tcW w:w="1720" w:type="dxa"/>
            <w:vMerge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18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752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профессион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CE2035" w:rsidTr="00CE2035">
        <w:tc>
          <w:tcPr>
            <w:tcW w:w="1720" w:type="dxa"/>
            <w:vMerge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8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педиатр</w:t>
            </w:r>
          </w:p>
        </w:tc>
        <w:tc>
          <w:tcPr>
            <w:tcW w:w="1752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Высшее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CE2035" w:rsidTr="00CE2035">
        <w:tc>
          <w:tcPr>
            <w:tcW w:w="1720" w:type="dxa"/>
            <w:vMerge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8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 - психолог</w:t>
            </w:r>
          </w:p>
        </w:tc>
        <w:tc>
          <w:tcPr>
            <w:tcW w:w="1752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CE2035" w:rsidTr="00CE2035">
        <w:tc>
          <w:tcPr>
            <w:tcW w:w="1720" w:type="dxa"/>
            <w:vMerge w:val="restart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2016 год</w:t>
            </w: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9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Экономист</w:t>
            </w: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8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Юрисконсульт</w:t>
            </w:r>
          </w:p>
        </w:tc>
        <w:tc>
          <w:tcPr>
            <w:tcW w:w="1752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Высшее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CE2035" w:rsidTr="00CE2035">
        <w:tc>
          <w:tcPr>
            <w:tcW w:w="1720" w:type="dxa"/>
            <w:vMerge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9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Инструктор по физ.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8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Экономист</w:t>
            </w:r>
          </w:p>
        </w:tc>
        <w:tc>
          <w:tcPr>
            <w:tcW w:w="1752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CE2035" w:rsidTr="00CE2035">
        <w:tc>
          <w:tcPr>
            <w:tcW w:w="1720" w:type="dxa"/>
            <w:vMerge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9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Врач-педиатр</w:t>
            </w: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E2035" w:rsidTr="00CE2035">
        <w:tc>
          <w:tcPr>
            <w:tcW w:w="1720" w:type="dxa"/>
            <w:vMerge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9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608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CE2035" w:rsidRDefault="00CE2035" w:rsidP="00CE2035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64314" w:rsidRDefault="00101728" w:rsidP="0004614B">
      <w:pPr>
        <w:pStyle w:val="a8"/>
        <w:spacing w:after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04614B" w:rsidRPr="0004614B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04614B">
        <w:rPr>
          <w:rFonts w:ascii="Times New Roman" w:hAnsi="Times New Roman" w:cs="Times New Roman"/>
          <w:color w:val="auto"/>
          <w:sz w:val="28"/>
          <w:szCs w:val="28"/>
        </w:rPr>
        <w:t>течение отчетного периода были проведены: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общие собрания трудового коллектива, семинары, планерки, совещания, инструктажи и практические занятия по пожарной безопасности, по охране жизни и здоровья  воспитанников, по технике безопасности, консультации по ведению документации.</w:t>
      </w:r>
    </w:p>
    <w:p w:rsidR="00101728" w:rsidRDefault="00101728" w:rsidP="0004614B">
      <w:pPr>
        <w:pStyle w:val="a8"/>
        <w:spacing w:after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течение года администрацией осуществлялся контроль по качеству предоставления социальных услуг детям и их семьям, по организации воспитатель – реабилитационного процесса, по соблюдению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санэпидрежима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01728" w:rsidRDefault="00101728" w:rsidP="0004614B">
      <w:pPr>
        <w:pStyle w:val="a8"/>
        <w:spacing w:after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Заслушав мой доклад, вы четко видите нашу положительную работу и  недостатки, над которыми мы готовы работать.</w:t>
      </w:r>
    </w:p>
    <w:p w:rsidR="00101728" w:rsidRDefault="00101728" w:rsidP="0004614B">
      <w:pPr>
        <w:pStyle w:val="a8"/>
        <w:spacing w:after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Благодарю всех за добросовестную работу, за понимание наших трудностей, за поддержку. Радует, что мы,  по-прежнему, одна семья, в которой будет всякое, но мы умеем прощать, умеем поддерживать друг друга пониманием, участием, словом и конкретным делом. И за это спасибо всему нашему коллективу. Ну а то, что у</w:t>
      </w:r>
      <w:r w:rsidR="00ED313B">
        <w:rPr>
          <w:rFonts w:ascii="Times New Roman" w:hAnsi="Times New Roman" w:cs="Times New Roman"/>
          <w:color w:val="auto"/>
          <w:sz w:val="28"/>
          <w:szCs w:val="28"/>
        </w:rPr>
        <w:t xml:space="preserve"> нас есть над чем работать, нас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не огорчает, потому что я точно знаю, что мы многое можем, потому что мы, действительно, одна большая и дружная семья.</w:t>
      </w:r>
    </w:p>
    <w:p w:rsidR="00101728" w:rsidRDefault="00101728" w:rsidP="0004614B">
      <w:pPr>
        <w:pStyle w:val="a8"/>
        <w:spacing w:after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Спасибо за внимание.</w:t>
      </w:r>
    </w:p>
    <w:p w:rsidR="00101728" w:rsidRPr="0004614B" w:rsidRDefault="00101728" w:rsidP="0004614B">
      <w:pPr>
        <w:pStyle w:val="a8"/>
        <w:spacing w:after="0"/>
        <w:ind w:firstLine="851"/>
        <w:jc w:val="both"/>
        <w:rPr>
          <w:sz w:val="28"/>
          <w:szCs w:val="28"/>
        </w:rPr>
      </w:pPr>
    </w:p>
    <w:p w:rsidR="003042EE" w:rsidRPr="0004614B" w:rsidRDefault="003042EE" w:rsidP="0088754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383C" w:rsidRPr="0004614B" w:rsidRDefault="00C5383C" w:rsidP="0088754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F31753" w:rsidRPr="0004614B" w:rsidRDefault="00F31753" w:rsidP="0088754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7FD5" w:rsidRPr="006F7FD5" w:rsidRDefault="006F7FD5" w:rsidP="0088754C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F7FD5" w:rsidRPr="006F7FD5" w:rsidSect="00C93B28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Bitstream Charter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8C2"/>
    <w:multiLevelType w:val="hybridMultilevel"/>
    <w:tmpl w:val="9EDA8BF2"/>
    <w:lvl w:ilvl="0" w:tplc="20F24828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8C"/>
    <w:rsid w:val="00005AC6"/>
    <w:rsid w:val="0002582A"/>
    <w:rsid w:val="0004614B"/>
    <w:rsid w:val="00072C5D"/>
    <w:rsid w:val="000A6584"/>
    <w:rsid w:val="000F5B1E"/>
    <w:rsid w:val="00101728"/>
    <w:rsid w:val="001053A0"/>
    <w:rsid w:val="001077BC"/>
    <w:rsid w:val="00174214"/>
    <w:rsid w:val="0018589C"/>
    <w:rsid w:val="001C01CA"/>
    <w:rsid w:val="0021102B"/>
    <w:rsid w:val="002216D9"/>
    <w:rsid w:val="00264314"/>
    <w:rsid w:val="0027228C"/>
    <w:rsid w:val="00273882"/>
    <w:rsid w:val="002B438B"/>
    <w:rsid w:val="002E6AEE"/>
    <w:rsid w:val="002F2A5F"/>
    <w:rsid w:val="003042EE"/>
    <w:rsid w:val="00327E23"/>
    <w:rsid w:val="0033384E"/>
    <w:rsid w:val="00347092"/>
    <w:rsid w:val="0034737A"/>
    <w:rsid w:val="00347A4F"/>
    <w:rsid w:val="003508EC"/>
    <w:rsid w:val="0035631D"/>
    <w:rsid w:val="003E0EF1"/>
    <w:rsid w:val="00417774"/>
    <w:rsid w:val="00457E81"/>
    <w:rsid w:val="00496491"/>
    <w:rsid w:val="00563FA0"/>
    <w:rsid w:val="0057245A"/>
    <w:rsid w:val="005B2383"/>
    <w:rsid w:val="005E4C7E"/>
    <w:rsid w:val="00626888"/>
    <w:rsid w:val="00691DF0"/>
    <w:rsid w:val="006B287F"/>
    <w:rsid w:val="006F228B"/>
    <w:rsid w:val="006F5CF6"/>
    <w:rsid w:val="006F7FD5"/>
    <w:rsid w:val="00735348"/>
    <w:rsid w:val="0076655D"/>
    <w:rsid w:val="007950CC"/>
    <w:rsid w:val="007C7C20"/>
    <w:rsid w:val="00881E12"/>
    <w:rsid w:val="0088754C"/>
    <w:rsid w:val="00892746"/>
    <w:rsid w:val="008C0F47"/>
    <w:rsid w:val="008C2DF3"/>
    <w:rsid w:val="008E2054"/>
    <w:rsid w:val="008F4C9C"/>
    <w:rsid w:val="008F6F16"/>
    <w:rsid w:val="00912124"/>
    <w:rsid w:val="009170BD"/>
    <w:rsid w:val="009A10B6"/>
    <w:rsid w:val="009A39F9"/>
    <w:rsid w:val="00A525AC"/>
    <w:rsid w:val="00A7463D"/>
    <w:rsid w:val="00AA0D11"/>
    <w:rsid w:val="00AB2CDF"/>
    <w:rsid w:val="00AB54AF"/>
    <w:rsid w:val="00AE04C4"/>
    <w:rsid w:val="00B177FE"/>
    <w:rsid w:val="00B22DAC"/>
    <w:rsid w:val="00B34698"/>
    <w:rsid w:val="00B442E5"/>
    <w:rsid w:val="00B5014B"/>
    <w:rsid w:val="00B92573"/>
    <w:rsid w:val="00C334CE"/>
    <w:rsid w:val="00C36220"/>
    <w:rsid w:val="00C5383C"/>
    <w:rsid w:val="00C93B28"/>
    <w:rsid w:val="00CE2035"/>
    <w:rsid w:val="00CE2624"/>
    <w:rsid w:val="00D033AF"/>
    <w:rsid w:val="00D07D29"/>
    <w:rsid w:val="00D57542"/>
    <w:rsid w:val="00D647B6"/>
    <w:rsid w:val="00DC3FA4"/>
    <w:rsid w:val="00DE7A46"/>
    <w:rsid w:val="00E2203D"/>
    <w:rsid w:val="00E33406"/>
    <w:rsid w:val="00E3366F"/>
    <w:rsid w:val="00ED313B"/>
    <w:rsid w:val="00EE1F33"/>
    <w:rsid w:val="00F004BC"/>
    <w:rsid w:val="00F31753"/>
    <w:rsid w:val="00F53426"/>
    <w:rsid w:val="00F7798A"/>
    <w:rsid w:val="00F77D23"/>
    <w:rsid w:val="00F82577"/>
    <w:rsid w:val="00F856D7"/>
    <w:rsid w:val="00F934F6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C36220"/>
    <w:pPr>
      <w:keepNext/>
      <w:spacing w:after="0" w:line="240" w:lineRule="auto"/>
      <w:ind w:firstLine="540"/>
      <w:outlineLvl w:val="3"/>
    </w:pPr>
    <w:rPr>
      <w:rFonts w:ascii="Franklin Gothic Book" w:eastAsia="Times New Roman" w:hAnsi="Franklin Gothic Book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584"/>
    <w:pPr>
      <w:ind w:left="720"/>
      <w:contextualSpacing/>
    </w:pPr>
  </w:style>
  <w:style w:type="table" w:styleId="a4">
    <w:name w:val="Table Grid"/>
    <w:basedOn w:val="a1"/>
    <w:uiPriority w:val="59"/>
    <w:rsid w:val="002B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66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C36220"/>
    <w:rPr>
      <w:rFonts w:ascii="Franklin Gothic Book" w:eastAsia="Times New Roman" w:hAnsi="Franklin Gothic Book" w:cs="Times New Roman"/>
      <w:sz w:val="3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C5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rsid w:val="00264314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lang w:eastAsia="ru-RU"/>
    </w:rPr>
  </w:style>
  <w:style w:type="character" w:styleId="a9">
    <w:name w:val="Emphasis"/>
    <w:basedOn w:val="a0"/>
    <w:uiPriority w:val="20"/>
    <w:qFormat/>
    <w:rsid w:val="003E0E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C36220"/>
    <w:pPr>
      <w:keepNext/>
      <w:spacing w:after="0" w:line="240" w:lineRule="auto"/>
      <w:ind w:firstLine="540"/>
      <w:outlineLvl w:val="3"/>
    </w:pPr>
    <w:rPr>
      <w:rFonts w:ascii="Franklin Gothic Book" w:eastAsia="Times New Roman" w:hAnsi="Franklin Gothic Book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584"/>
    <w:pPr>
      <w:ind w:left="720"/>
      <w:contextualSpacing/>
    </w:pPr>
  </w:style>
  <w:style w:type="table" w:styleId="a4">
    <w:name w:val="Table Grid"/>
    <w:basedOn w:val="a1"/>
    <w:uiPriority w:val="59"/>
    <w:rsid w:val="002B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66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C36220"/>
    <w:rPr>
      <w:rFonts w:ascii="Franklin Gothic Book" w:eastAsia="Times New Roman" w:hAnsi="Franklin Gothic Book" w:cs="Times New Roman"/>
      <w:sz w:val="3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C5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rsid w:val="00264314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lang w:eastAsia="ru-RU"/>
    </w:rPr>
  </w:style>
  <w:style w:type="character" w:styleId="a9">
    <w:name w:val="Emphasis"/>
    <w:basedOn w:val="a0"/>
    <w:uiPriority w:val="20"/>
    <w:qFormat/>
    <w:rsid w:val="003E0E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Прошли реабилитацию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2018 год</c:v>
                </c:pt>
                <c:pt idx="1">
                  <c:v>2017 год</c:v>
                </c:pt>
                <c:pt idx="2">
                  <c:v>2016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96</c:v>
                </c:pt>
                <c:pt idx="1">
                  <c:v>105</c:v>
                </c:pt>
                <c:pt idx="2">
                  <c:v>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Поступило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2018 год</c:v>
                </c:pt>
                <c:pt idx="1">
                  <c:v>2017 год</c:v>
                </c:pt>
                <c:pt idx="2">
                  <c:v>2016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72</c:v>
                </c:pt>
                <c:pt idx="1">
                  <c:v>79</c:v>
                </c:pt>
                <c:pt idx="2">
                  <c:v>69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2018 год</c:v>
                </c:pt>
                <c:pt idx="1">
                  <c:v>2017 год</c:v>
                </c:pt>
                <c:pt idx="2">
                  <c:v>2016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804032"/>
        <c:axId val="155806720"/>
      </c:barChart>
      <c:catAx>
        <c:axId val="155804032"/>
        <c:scaling>
          <c:orientation val="minMax"/>
        </c:scaling>
        <c:delete val="0"/>
        <c:axPos val="b"/>
        <c:majorTickMark val="out"/>
        <c:minorTickMark val="none"/>
        <c:tickLblPos val="nextTo"/>
        <c:crossAx val="155806720"/>
        <c:crosses val="autoZero"/>
        <c:auto val="1"/>
        <c:lblAlgn val="ctr"/>
        <c:lblOffset val="100"/>
        <c:noMultiLvlLbl val="0"/>
      </c:catAx>
      <c:valAx>
        <c:axId val="155806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80403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13</Pages>
  <Words>4665</Words>
  <Characters>26593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dcterms:created xsi:type="dcterms:W3CDTF">2019-01-16T11:24:00Z</dcterms:created>
  <dcterms:modified xsi:type="dcterms:W3CDTF">2019-02-15T12:40:00Z</dcterms:modified>
</cp:coreProperties>
</file>